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7EC5" w14:textId="436BEBC6" w:rsidR="005A70CC" w:rsidRPr="00E37794" w:rsidRDefault="00B3764D" w:rsidP="00E37794">
      <w:pPr>
        <w:rPr>
          <w:rFonts w:ascii="Source Sans Pro" w:hAnsi="Source Sans Pro"/>
          <w:b/>
          <w:bCs/>
          <w:color w:val="70AD47" w:themeColor="accent6"/>
          <w:sz w:val="28"/>
          <w:szCs w:val="28"/>
          <w:lang w:val="nl-BE"/>
        </w:rPr>
      </w:pPr>
      <w:r w:rsidRPr="00E37794">
        <w:rPr>
          <w:rFonts w:ascii="Source Sans Pro" w:hAnsi="Source Sans Pro"/>
          <w:b/>
          <w:bCs/>
          <w:color w:val="70AD47" w:themeColor="accent6"/>
          <w:sz w:val="28"/>
          <w:szCs w:val="28"/>
          <w:lang w:val="nl-BE"/>
        </w:rPr>
        <w:t>D</w:t>
      </w:r>
      <w:r w:rsidR="00E37794" w:rsidRPr="00E37794">
        <w:rPr>
          <w:rFonts w:ascii="Source Sans Pro" w:hAnsi="Source Sans Pro"/>
          <w:b/>
          <w:bCs/>
          <w:color w:val="70AD47" w:themeColor="accent6"/>
          <w:sz w:val="28"/>
          <w:szCs w:val="28"/>
          <w:lang w:val="nl-BE"/>
        </w:rPr>
        <w:t>e tegemoetkomingen uit de Sociale Bijstand voor personen met een beperking  in een ouderinitiatief of kleinschalig woonproject</w:t>
      </w:r>
    </w:p>
    <w:p w14:paraId="143634FD" w14:textId="7E9B90AB" w:rsidR="00423880" w:rsidRPr="00E37794" w:rsidRDefault="00423880" w:rsidP="00492BDD">
      <w:pPr>
        <w:jc w:val="center"/>
        <w:rPr>
          <w:rFonts w:ascii="Source Sans Pro" w:hAnsi="Source Sans Pro"/>
          <w:b/>
          <w:bCs/>
          <w:sz w:val="22"/>
          <w:szCs w:val="22"/>
          <w:u w:val="single"/>
          <w:lang w:val="nl-BE"/>
        </w:rPr>
      </w:pPr>
    </w:p>
    <w:p w14:paraId="3109EA41" w14:textId="646C9C73" w:rsidR="00423880" w:rsidRPr="00E37794" w:rsidRDefault="00423880" w:rsidP="00373FC9">
      <w:pPr>
        <w:jc w:val="center"/>
        <w:rPr>
          <w:rFonts w:ascii="Source Sans Pro" w:hAnsi="Source Sans Pro"/>
          <w:b/>
          <w:bCs/>
          <w:sz w:val="22"/>
          <w:szCs w:val="22"/>
          <w:u w:val="single"/>
          <w:lang w:val="nl-BE"/>
        </w:rPr>
      </w:pPr>
    </w:p>
    <w:p w14:paraId="18BF1A7F" w14:textId="3A4B9026" w:rsidR="006204B1" w:rsidRPr="00E37794" w:rsidRDefault="00B3764D">
      <w:pPr>
        <w:rPr>
          <w:rFonts w:ascii="Source Sans Pro" w:hAnsi="Source Sans Pro"/>
          <w:sz w:val="22"/>
          <w:szCs w:val="22"/>
          <w:lang w:val="nl-BE"/>
        </w:rPr>
      </w:pPr>
      <w:r w:rsidRPr="00E37794">
        <w:rPr>
          <w:rFonts w:ascii="Source Sans Pro" w:hAnsi="Source Sans Pro"/>
          <w:sz w:val="22"/>
          <w:szCs w:val="22"/>
          <w:lang w:val="nl-BE"/>
        </w:rPr>
        <w:t xml:space="preserve">De tegemoetkomingen </w:t>
      </w:r>
      <w:r w:rsidR="00373FC9" w:rsidRPr="00E37794">
        <w:rPr>
          <w:rFonts w:ascii="Source Sans Pro" w:hAnsi="Source Sans Pro"/>
          <w:sz w:val="22"/>
          <w:szCs w:val="22"/>
          <w:lang w:val="nl-BE"/>
        </w:rPr>
        <w:t>voor personen met een beperking bestaa</w:t>
      </w:r>
      <w:r w:rsidRPr="00E37794">
        <w:rPr>
          <w:rFonts w:ascii="Source Sans Pro" w:hAnsi="Source Sans Pro"/>
          <w:sz w:val="22"/>
          <w:szCs w:val="22"/>
          <w:lang w:val="nl-BE"/>
        </w:rPr>
        <w:t>n</w:t>
      </w:r>
      <w:r w:rsidR="00373FC9" w:rsidRPr="00E37794">
        <w:rPr>
          <w:rFonts w:ascii="Source Sans Pro" w:hAnsi="Source Sans Pro"/>
          <w:sz w:val="22"/>
          <w:szCs w:val="22"/>
          <w:lang w:val="nl-BE"/>
        </w:rPr>
        <w:t xml:space="preserve"> uit een Inkomensvervangende Tegemoetkoming – </w:t>
      </w:r>
      <w:r w:rsidR="00373FC9" w:rsidRPr="00E37794">
        <w:rPr>
          <w:rFonts w:ascii="Source Sans Pro" w:hAnsi="Source Sans Pro"/>
          <w:b/>
          <w:bCs/>
          <w:sz w:val="22"/>
          <w:szCs w:val="22"/>
          <w:lang w:val="nl-BE"/>
        </w:rPr>
        <w:t>IVT</w:t>
      </w:r>
      <w:r w:rsidR="00373FC9" w:rsidRPr="00E37794">
        <w:rPr>
          <w:rFonts w:ascii="Source Sans Pro" w:hAnsi="Source Sans Pro"/>
          <w:sz w:val="22"/>
          <w:szCs w:val="22"/>
          <w:lang w:val="nl-BE"/>
        </w:rPr>
        <w:t xml:space="preserve"> – en een Integratietegemoetkoming – </w:t>
      </w:r>
      <w:r w:rsidR="00373FC9" w:rsidRPr="00E37794">
        <w:rPr>
          <w:rFonts w:ascii="Source Sans Pro" w:hAnsi="Source Sans Pro"/>
          <w:b/>
          <w:bCs/>
          <w:sz w:val="22"/>
          <w:szCs w:val="22"/>
          <w:lang w:val="nl-BE"/>
        </w:rPr>
        <w:t>IT</w:t>
      </w:r>
      <w:r w:rsidR="00373FC9" w:rsidRPr="00E37794">
        <w:rPr>
          <w:rFonts w:ascii="Source Sans Pro" w:hAnsi="Source Sans Pro"/>
          <w:sz w:val="22"/>
          <w:szCs w:val="22"/>
          <w:lang w:val="nl-BE"/>
        </w:rPr>
        <w:t>.</w:t>
      </w:r>
    </w:p>
    <w:p w14:paraId="63D543D6" w14:textId="07984FB3" w:rsidR="00373FC9" w:rsidRPr="00E37794" w:rsidRDefault="00373FC9">
      <w:pPr>
        <w:rPr>
          <w:rFonts w:ascii="Source Sans Pro" w:hAnsi="Source Sans Pro"/>
          <w:sz w:val="22"/>
          <w:szCs w:val="22"/>
          <w:lang w:val="nl-BE"/>
        </w:rPr>
      </w:pPr>
    </w:p>
    <w:p w14:paraId="7936292A" w14:textId="26887013" w:rsidR="00373FC9" w:rsidRPr="00E37794" w:rsidRDefault="00373FC9">
      <w:pPr>
        <w:rPr>
          <w:rFonts w:ascii="Source Sans Pro" w:hAnsi="Source Sans Pro"/>
          <w:sz w:val="22"/>
          <w:szCs w:val="22"/>
          <w:lang w:val="nl-BE"/>
        </w:rPr>
      </w:pPr>
      <w:r w:rsidRPr="00E37794">
        <w:rPr>
          <w:rFonts w:ascii="Source Sans Pro" w:hAnsi="Source Sans Pro"/>
          <w:sz w:val="22"/>
          <w:szCs w:val="22"/>
          <w:lang w:val="nl-BE"/>
        </w:rPr>
        <w:t xml:space="preserve">Deze tegemoetkomingen worden federaal toegekend door de Federale Overheidsdienst Sociale Zekerheid – </w:t>
      </w:r>
      <w:r w:rsidR="00B3764D" w:rsidRPr="00E37794">
        <w:rPr>
          <w:rFonts w:ascii="Source Sans Pro" w:hAnsi="Source Sans Pro"/>
          <w:sz w:val="22"/>
          <w:szCs w:val="22"/>
          <w:lang w:val="nl-BE"/>
        </w:rPr>
        <w:t xml:space="preserve">DG </w:t>
      </w:r>
      <w:r w:rsidRPr="00E37794">
        <w:rPr>
          <w:rFonts w:ascii="Source Sans Pro" w:hAnsi="Source Sans Pro"/>
          <w:sz w:val="22"/>
          <w:szCs w:val="22"/>
          <w:lang w:val="nl-BE"/>
        </w:rPr>
        <w:t>Personen met een handicap</w:t>
      </w:r>
      <w:r w:rsidR="00DC5EE6">
        <w:rPr>
          <w:rFonts w:ascii="Source Sans Pro" w:hAnsi="Source Sans Pro"/>
          <w:sz w:val="22"/>
          <w:szCs w:val="22"/>
          <w:lang w:val="nl-BE"/>
        </w:rPr>
        <w:t xml:space="preserve">. Voor meer info zie </w:t>
      </w:r>
      <w:r w:rsidR="00E37794">
        <w:rPr>
          <w:rFonts w:ascii="Source Sans Pro" w:hAnsi="Source Sans Pro"/>
          <w:sz w:val="22"/>
          <w:szCs w:val="22"/>
          <w:lang w:val="nl-BE"/>
        </w:rPr>
        <w:t xml:space="preserve"> </w:t>
      </w:r>
      <w:hyperlink r:id="rId7" w:history="1">
        <w:r w:rsidR="00DC5EE6" w:rsidRPr="00DC5EE6">
          <w:rPr>
            <w:rStyle w:val="Hyperlink"/>
            <w:rFonts w:ascii="Source Sans Pro" w:hAnsi="Source Sans Pro"/>
            <w:sz w:val="22"/>
            <w:szCs w:val="22"/>
            <w:lang w:val="nl-BE"/>
          </w:rPr>
          <w:t>website</w:t>
        </w:r>
      </w:hyperlink>
      <w:r w:rsidRPr="00E37794">
        <w:rPr>
          <w:rFonts w:ascii="Source Sans Pro" w:hAnsi="Source Sans Pro"/>
          <w:sz w:val="22"/>
          <w:szCs w:val="22"/>
          <w:lang w:val="nl-BE"/>
        </w:rPr>
        <w:t>.</w:t>
      </w:r>
    </w:p>
    <w:p w14:paraId="7F35C310" w14:textId="4C89311A" w:rsidR="006204B1" w:rsidRPr="00E37794" w:rsidRDefault="006204B1">
      <w:pPr>
        <w:rPr>
          <w:rFonts w:ascii="Source Sans Pro" w:hAnsi="Source Sans Pro"/>
          <w:sz w:val="22"/>
          <w:szCs w:val="22"/>
          <w:lang w:val="nl-BE"/>
        </w:rPr>
      </w:pPr>
    </w:p>
    <w:p w14:paraId="169D0A0E" w14:textId="21977B60" w:rsidR="006204B1" w:rsidRPr="00E37794" w:rsidRDefault="006204B1">
      <w:pPr>
        <w:rPr>
          <w:rFonts w:ascii="Source Sans Pro" w:hAnsi="Source Sans Pro"/>
          <w:sz w:val="22"/>
          <w:szCs w:val="22"/>
          <w:lang w:val="nl-BE"/>
        </w:rPr>
      </w:pPr>
    </w:p>
    <w:p w14:paraId="4B64E5DF" w14:textId="09AEF3F8" w:rsidR="006204B1" w:rsidRPr="003D0CF4" w:rsidRDefault="006204B1" w:rsidP="003D0CF4">
      <w:pPr>
        <w:pStyle w:val="Lijstalinea"/>
        <w:numPr>
          <w:ilvl w:val="0"/>
          <w:numId w:val="2"/>
        </w:numPr>
        <w:rPr>
          <w:rFonts w:ascii="Source Sans Pro" w:hAnsi="Source Sans Pro"/>
          <w:b/>
          <w:bCs/>
          <w:color w:val="70AD47" w:themeColor="accent6"/>
          <w:sz w:val="22"/>
          <w:szCs w:val="22"/>
          <w:lang w:val="nl-BE"/>
        </w:rPr>
      </w:pPr>
      <w:r w:rsidRPr="003D0CF4">
        <w:rPr>
          <w:rFonts w:ascii="Source Sans Pro" w:hAnsi="Source Sans Pro"/>
          <w:b/>
          <w:bCs/>
          <w:color w:val="70AD47" w:themeColor="accent6"/>
          <w:sz w:val="22"/>
          <w:szCs w:val="22"/>
          <w:lang w:val="nl-BE"/>
        </w:rPr>
        <w:t>Inkomensvervangende tegemoetkoming.</w:t>
      </w:r>
    </w:p>
    <w:p w14:paraId="32903816" w14:textId="61C471C4" w:rsidR="00373FC9" w:rsidRPr="00E37794" w:rsidRDefault="00373FC9">
      <w:pPr>
        <w:rPr>
          <w:rFonts w:ascii="Source Sans Pro" w:hAnsi="Source Sans Pro"/>
          <w:sz w:val="22"/>
          <w:szCs w:val="22"/>
          <w:lang w:val="nl-BE"/>
        </w:rPr>
      </w:pPr>
    </w:p>
    <w:p w14:paraId="484D5ADF" w14:textId="7FE5C529" w:rsidR="00373FC9" w:rsidRPr="00E37794" w:rsidRDefault="00B3764D">
      <w:pPr>
        <w:rPr>
          <w:rFonts w:ascii="Source Sans Pro" w:hAnsi="Source Sans Pro"/>
          <w:sz w:val="22"/>
          <w:szCs w:val="22"/>
          <w:lang w:val="nl-BE"/>
        </w:rPr>
      </w:pPr>
      <w:r w:rsidRPr="00E37794">
        <w:rPr>
          <w:rFonts w:ascii="Source Sans Pro" w:hAnsi="Source Sans Pro"/>
          <w:sz w:val="22"/>
          <w:szCs w:val="22"/>
          <w:lang w:val="nl-BE"/>
        </w:rPr>
        <w:t xml:space="preserve">De </w:t>
      </w:r>
      <w:r w:rsidR="00373FC9" w:rsidRPr="00E37794">
        <w:rPr>
          <w:rFonts w:ascii="Source Sans Pro" w:hAnsi="Source Sans Pro"/>
          <w:sz w:val="22"/>
          <w:szCs w:val="22"/>
          <w:lang w:val="nl-BE"/>
        </w:rPr>
        <w:t xml:space="preserve">IVT is een tegemoetkoming om gedeeltelijk </w:t>
      </w:r>
      <w:r w:rsidR="00475499" w:rsidRPr="00E37794">
        <w:rPr>
          <w:rFonts w:ascii="Source Sans Pro" w:hAnsi="Source Sans Pro"/>
          <w:sz w:val="22"/>
          <w:szCs w:val="22"/>
          <w:lang w:val="nl-BE"/>
        </w:rPr>
        <w:t xml:space="preserve">het </w:t>
      </w:r>
      <w:r w:rsidR="00475499" w:rsidRPr="00E37794">
        <w:rPr>
          <w:rFonts w:ascii="Source Sans Pro" w:hAnsi="Source Sans Pro"/>
          <w:b/>
          <w:bCs/>
          <w:sz w:val="22"/>
          <w:szCs w:val="22"/>
          <w:lang w:val="nl-BE"/>
        </w:rPr>
        <w:t>inkomen</w:t>
      </w:r>
      <w:r w:rsidR="00475499" w:rsidRPr="00E37794">
        <w:rPr>
          <w:rFonts w:ascii="Source Sans Pro" w:hAnsi="Source Sans Pro"/>
          <w:sz w:val="22"/>
          <w:szCs w:val="22"/>
          <w:lang w:val="nl-BE"/>
        </w:rPr>
        <w:t xml:space="preserve"> </w:t>
      </w:r>
      <w:r w:rsidR="00373FC9" w:rsidRPr="00E37794">
        <w:rPr>
          <w:rFonts w:ascii="Source Sans Pro" w:hAnsi="Source Sans Pro"/>
          <w:sz w:val="22"/>
          <w:szCs w:val="22"/>
          <w:lang w:val="nl-BE"/>
        </w:rPr>
        <w:t xml:space="preserve">te compenseren </w:t>
      </w:r>
      <w:r w:rsidR="00475499" w:rsidRPr="00E37794">
        <w:rPr>
          <w:rFonts w:ascii="Source Sans Pro" w:hAnsi="Source Sans Pro"/>
          <w:sz w:val="22"/>
          <w:szCs w:val="22"/>
          <w:lang w:val="nl-BE"/>
        </w:rPr>
        <w:t>d</w:t>
      </w:r>
      <w:r w:rsidR="00373FC9" w:rsidRPr="00E37794">
        <w:rPr>
          <w:rFonts w:ascii="Source Sans Pro" w:hAnsi="Source Sans Pro"/>
          <w:sz w:val="22"/>
          <w:szCs w:val="22"/>
          <w:lang w:val="nl-BE"/>
        </w:rPr>
        <w:t>at je niet kan verdienen door je bep</w:t>
      </w:r>
      <w:r w:rsidR="00475499" w:rsidRPr="00E37794">
        <w:rPr>
          <w:rFonts w:ascii="Source Sans Pro" w:hAnsi="Source Sans Pro"/>
          <w:sz w:val="22"/>
          <w:szCs w:val="22"/>
          <w:lang w:val="nl-BE"/>
        </w:rPr>
        <w:t>e</w:t>
      </w:r>
      <w:r w:rsidR="00373FC9" w:rsidRPr="00E37794">
        <w:rPr>
          <w:rFonts w:ascii="Source Sans Pro" w:hAnsi="Source Sans Pro"/>
          <w:sz w:val="22"/>
          <w:szCs w:val="22"/>
          <w:lang w:val="nl-BE"/>
        </w:rPr>
        <w:t>rking.</w:t>
      </w:r>
      <w:r w:rsidRPr="00E37794">
        <w:rPr>
          <w:rFonts w:ascii="Source Sans Pro" w:hAnsi="Source Sans Pro"/>
          <w:sz w:val="22"/>
          <w:szCs w:val="22"/>
          <w:lang w:val="nl-BE"/>
        </w:rPr>
        <w:t xml:space="preserve"> Het wordt toegekend aan wiens verdienvermogen beperkt is tot 1/3</w:t>
      </w:r>
      <w:r w:rsidRPr="00E37794">
        <w:rPr>
          <w:rFonts w:ascii="Source Sans Pro" w:hAnsi="Source Sans Pro"/>
          <w:sz w:val="22"/>
          <w:szCs w:val="22"/>
          <w:vertAlign w:val="superscript"/>
          <w:lang w:val="nl-BE"/>
        </w:rPr>
        <w:t>de</w:t>
      </w:r>
      <w:r w:rsidRPr="00E37794">
        <w:rPr>
          <w:rFonts w:ascii="Source Sans Pro" w:hAnsi="Source Sans Pro"/>
          <w:sz w:val="22"/>
          <w:szCs w:val="22"/>
          <w:lang w:val="nl-BE"/>
        </w:rPr>
        <w:t xml:space="preserve"> of minder van wat een valide persoon kan verdienen door te gaan werken.</w:t>
      </w:r>
    </w:p>
    <w:p w14:paraId="78D2806F" w14:textId="3E96132B" w:rsidR="00475499" w:rsidRPr="00E37794" w:rsidRDefault="00475499">
      <w:pPr>
        <w:rPr>
          <w:rFonts w:ascii="Source Sans Pro" w:hAnsi="Source Sans Pro"/>
          <w:sz w:val="22"/>
          <w:szCs w:val="22"/>
          <w:lang w:val="nl-BE"/>
        </w:rPr>
      </w:pPr>
    </w:p>
    <w:p w14:paraId="1E6A2161" w14:textId="2CC9C16A" w:rsidR="00475499" w:rsidRPr="00E37794" w:rsidRDefault="00475499">
      <w:pPr>
        <w:rPr>
          <w:rFonts w:ascii="Source Sans Pro" w:hAnsi="Source Sans Pro"/>
          <w:sz w:val="22"/>
          <w:szCs w:val="22"/>
          <w:lang w:val="nl-BE"/>
        </w:rPr>
      </w:pPr>
      <w:r w:rsidRPr="00E37794">
        <w:rPr>
          <w:rFonts w:ascii="Source Sans Pro" w:hAnsi="Source Sans Pro"/>
          <w:sz w:val="22"/>
          <w:szCs w:val="22"/>
          <w:lang w:val="nl-BE"/>
        </w:rPr>
        <w:t xml:space="preserve">De hoogte van </w:t>
      </w:r>
      <w:r w:rsidR="007D0624" w:rsidRPr="00E37794">
        <w:rPr>
          <w:rFonts w:ascii="Source Sans Pro" w:hAnsi="Source Sans Pro"/>
          <w:sz w:val="22"/>
          <w:szCs w:val="22"/>
          <w:lang w:val="nl-BE"/>
        </w:rPr>
        <w:t>de</w:t>
      </w:r>
      <w:r w:rsidRPr="00E37794">
        <w:rPr>
          <w:rFonts w:ascii="Source Sans Pro" w:hAnsi="Source Sans Pro"/>
          <w:sz w:val="22"/>
          <w:szCs w:val="22"/>
          <w:lang w:val="nl-BE"/>
        </w:rPr>
        <w:t xml:space="preserve"> IVT wordt bepaald door je gezinssituatie</w:t>
      </w:r>
      <w:r w:rsidR="006204B1" w:rsidRPr="00E37794">
        <w:rPr>
          <w:rFonts w:ascii="Source Sans Pro" w:hAnsi="Source Sans Pro"/>
          <w:sz w:val="22"/>
          <w:szCs w:val="22"/>
          <w:lang w:val="nl-BE"/>
        </w:rPr>
        <w:t>.</w:t>
      </w:r>
    </w:p>
    <w:p w14:paraId="66293C4B" w14:textId="258D87DC" w:rsidR="00282B7D" w:rsidRPr="00E37794" w:rsidRDefault="00282B7D">
      <w:pPr>
        <w:rPr>
          <w:rFonts w:ascii="Source Sans Pro" w:hAnsi="Source Sans Pro"/>
          <w:sz w:val="22"/>
          <w:szCs w:val="22"/>
          <w:lang w:val="nl-BE"/>
        </w:rPr>
      </w:pPr>
      <w:r w:rsidRPr="00E37794">
        <w:rPr>
          <w:rFonts w:ascii="Source Sans Pro" w:hAnsi="Source Sans Pro"/>
          <w:sz w:val="22"/>
          <w:szCs w:val="22"/>
          <w:lang w:val="nl-BE"/>
        </w:rPr>
        <w:t>Er zijn 3 categoriën A, B en C.</w:t>
      </w:r>
    </w:p>
    <w:p w14:paraId="41A1C6E2" w14:textId="77777777" w:rsidR="006A6FD2" w:rsidRPr="00E37794" w:rsidRDefault="006A6FD2">
      <w:pPr>
        <w:rPr>
          <w:rFonts w:ascii="Source Sans Pro" w:hAnsi="Source Sans Pro"/>
          <w:sz w:val="22"/>
          <w:szCs w:val="22"/>
          <w:lang w:val="nl-BE"/>
        </w:rPr>
      </w:pPr>
    </w:p>
    <w:p w14:paraId="5CAF2A0D" w14:textId="5120FA1A" w:rsidR="006A6FD2" w:rsidRPr="00E37794" w:rsidRDefault="006A6FD2">
      <w:pPr>
        <w:rPr>
          <w:rFonts w:ascii="Source Sans Pro" w:hAnsi="Source Sans Pro"/>
          <w:sz w:val="22"/>
          <w:szCs w:val="22"/>
          <w:lang w:val="nl-BE"/>
        </w:rPr>
      </w:pPr>
      <w:r w:rsidRPr="00E37794">
        <w:rPr>
          <w:rFonts w:ascii="Source Sans Pro" w:hAnsi="Source Sans Pro"/>
          <w:sz w:val="22"/>
          <w:szCs w:val="22"/>
          <w:lang w:val="nl-BE"/>
        </w:rPr>
        <w:t xml:space="preserve">Per 1 januari </w:t>
      </w:r>
      <w:r w:rsidR="00377875" w:rsidRPr="00E37794">
        <w:rPr>
          <w:rFonts w:ascii="Source Sans Pro" w:hAnsi="Source Sans Pro"/>
          <w:sz w:val="22"/>
          <w:szCs w:val="22"/>
          <w:lang w:val="nl-BE"/>
        </w:rPr>
        <w:t>202</w:t>
      </w:r>
      <w:r w:rsidR="00240531">
        <w:rPr>
          <w:rFonts w:ascii="Source Sans Pro" w:hAnsi="Source Sans Pro"/>
          <w:sz w:val="22"/>
          <w:szCs w:val="22"/>
          <w:lang w:val="nl-BE"/>
        </w:rPr>
        <w:t>2</w:t>
      </w:r>
      <w:r w:rsidR="00377875" w:rsidRPr="00E37794">
        <w:rPr>
          <w:rFonts w:ascii="Source Sans Pro" w:hAnsi="Source Sans Pro"/>
          <w:sz w:val="22"/>
          <w:szCs w:val="22"/>
          <w:lang w:val="nl-BE"/>
        </w:rPr>
        <w:t xml:space="preserve"> </w:t>
      </w:r>
      <w:r w:rsidRPr="00E37794">
        <w:rPr>
          <w:rFonts w:ascii="Source Sans Pro" w:hAnsi="Source Sans Pro"/>
          <w:sz w:val="22"/>
          <w:szCs w:val="22"/>
          <w:lang w:val="nl-BE"/>
        </w:rPr>
        <w:t xml:space="preserve">zijn de </w:t>
      </w:r>
      <w:r w:rsidR="00B3764D" w:rsidRPr="00E37794">
        <w:rPr>
          <w:rFonts w:ascii="Source Sans Pro" w:hAnsi="Source Sans Pro"/>
          <w:sz w:val="22"/>
          <w:szCs w:val="22"/>
          <w:lang w:val="nl-BE"/>
        </w:rPr>
        <w:t>maximum</w:t>
      </w:r>
      <w:r w:rsidRPr="00E37794">
        <w:rPr>
          <w:rFonts w:ascii="Source Sans Pro" w:hAnsi="Source Sans Pro"/>
          <w:sz w:val="22"/>
          <w:szCs w:val="22"/>
          <w:lang w:val="nl-BE"/>
        </w:rPr>
        <w:t>bedragen op jaarbasis :</w:t>
      </w:r>
    </w:p>
    <w:p w14:paraId="2F5C625A" w14:textId="77777777" w:rsidR="003D0CF4" w:rsidRDefault="003D0CF4" w:rsidP="003D0CF4">
      <w:pPr>
        <w:rPr>
          <w:rFonts w:ascii="Source Sans Pro" w:hAnsi="Source Sans Pro"/>
          <w:sz w:val="22"/>
          <w:szCs w:val="22"/>
          <w:lang w:val="nl-BE"/>
        </w:rPr>
      </w:pPr>
      <w:r w:rsidRPr="00E37794">
        <w:rPr>
          <w:rFonts w:ascii="Source Sans Pro" w:hAnsi="Source Sans Pro"/>
          <w:sz w:val="22"/>
          <w:szCs w:val="22"/>
          <w:lang w:val="nl-BE"/>
        </w:rPr>
        <w:t xml:space="preserve">Categorie A     €   </w:t>
      </w:r>
      <w:r>
        <w:rPr>
          <w:rFonts w:ascii="Source Sans Pro" w:hAnsi="Source Sans Pro"/>
          <w:sz w:val="22"/>
          <w:szCs w:val="22"/>
          <w:lang w:val="nl-BE"/>
        </w:rPr>
        <w:t xml:space="preserve">8.581,15 </w:t>
      </w:r>
    </w:p>
    <w:p w14:paraId="59B310C6" w14:textId="77777777" w:rsidR="003D0CF4" w:rsidRPr="00E37794" w:rsidRDefault="003D0CF4" w:rsidP="003D0CF4">
      <w:pPr>
        <w:rPr>
          <w:rFonts w:ascii="Source Sans Pro" w:hAnsi="Source Sans Pro"/>
          <w:sz w:val="22"/>
          <w:szCs w:val="22"/>
          <w:lang w:val="nl-BE"/>
        </w:rPr>
      </w:pPr>
      <w:r w:rsidRPr="00E37794">
        <w:rPr>
          <w:rFonts w:ascii="Source Sans Pro" w:hAnsi="Source Sans Pro"/>
          <w:sz w:val="22"/>
          <w:szCs w:val="22"/>
          <w:lang w:val="nl-BE"/>
        </w:rPr>
        <w:t>Categorie B     € 1</w:t>
      </w:r>
      <w:r>
        <w:rPr>
          <w:rFonts w:ascii="Source Sans Pro" w:hAnsi="Source Sans Pro"/>
          <w:sz w:val="22"/>
          <w:szCs w:val="22"/>
          <w:lang w:val="nl-BE"/>
        </w:rPr>
        <w:t xml:space="preserve">2.871,71 </w:t>
      </w:r>
    </w:p>
    <w:p w14:paraId="62D03D79" w14:textId="1DD3304B" w:rsidR="006A6FD2" w:rsidRPr="00E37794" w:rsidRDefault="006A6FD2">
      <w:pPr>
        <w:rPr>
          <w:rFonts w:ascii="Source Sans Pro" w:hAnsi="Source Sans Pro"/>
          <w:sz w:val="22"/>
          <w:szCs w:val="22"/>
          <w:lang w:val="nl-BE"/>
        </w:rPr>
      </w:pPr>
      <w:r w:rsidRPr="00E37794">
        <w:rPr>
          <w:rFonts w:ascii="Source Sans Pro" w:hAnsi="Source Sans Pro"/>
          <w:sz w:val="22"/>
          <w:szCs w:val="22"/>
          <w:lang w:val="nl-BE"/>
        </w:rPr>
        <w:t>Categorie C     € 1</w:t>
      </w:r>
      <w:r w:rsidR="00DC5EE6">
        <w:rPr>
          <w:rFonts w:ascii="Source Sans Pro" w:hAnsi="Source Sans Pro"/>
          <w:sz w:val="22"/>
          <w:szCs w:val="22"/>
          <w:lang w:val="nl-BE"/>
        </w:rPr>
        <w:t xml:space="preserve">7.395,33 </w:t>
      </w:r>
      <w:r w:rsidR="005557CE" w:rsidRPr="00E37794">
        <w:rPr>
          <w:rFonts w:ascii="Source Sans Pro" w:hAnsi="Source Sans Pro"/>
          <w:sz w:val="22"/>
          <w:szCs w:val="22"/>
          <w:lang w:val="nl-BE"/>
        </w:rPr>
        <w:t xml:space="preserve">        </w:t>
      </w:r>
    </w:p>
    <w:p w14:paraId="65DB2599" w14:textId="77777777" w:rsidR="006A6FD2" w:rsidRPr="00E37794" w:rsidRDefault="006A6FD2">
      <w:pPr>
        <w:rPr>
          <w:rFonts w:ascii="Source Sans Pro" w:hAnsi="Source Sans Pro"/>
          <w:sz w:val="22"/>
          <w:szCs w:val="22"/>
          <w:lang w:val="nl-BE"/>
        </w:rPr>
      </w:pPr>
    </w:p>
    <w:p w14:paraId="6EE3D3C4" w14:textId="6B4FD86F" w:rsidR="00282B7D" w:rsidRPr="00E37794" w:rsidRDefault="00282B7D">
      <w:pPr>
        <w:rPr>
          <w:rFonts w:ascii="Source Sans Pro" w:hAnsi="Source Sans Pro"/>
          <w:sz w:val="22"/>
          <w:szCs w:val="22"/>
          <w:lang w:val="nl-BE"/>
        </w:rPr>
      </w:pPr>
      <w:r w:rsidRPr="00E37794">
        <w:rPr>
          <w:rFonts w:ascii="Source Sans Pro" w:hAnsi="Source Sans Pro"/>
          <w:sz w:val="22"/>
          <w:szCs w:val="22"/>
          <w:lang w:val="nl-BE"/>
        </w:rPr>
        <w:t xml:space="preserve">Categorie C </w:t>
      </w:r>
      <w:r w:rsidR="00377875" w:rsidRPr="00E37794">
        <w:rPr>
          <w:rFonts w:ascii="Source Sans Pro" w:hAnsi="Source Sans Pro"/>
          <w:sz w:val="22"/>
          <w:szCs w:val="22"/>
          <w:lang w:val="nl-BE"/>
        </w:rPr>
        <w:t xml:space="preserve">is </w:t>
      </w:r>
      <w:r w:rsidRPr="00E37794">
        <w:rPr>
          <w:rFonts w:ascii="Source Sans Pro" w:hAnsi="Source Sans Pro"/>
          <w:sz w:val="22"/>
          <w:szCs w:val="22"/>
          <w:lang w:val="nl-BE"/>
        </w:rPr>
        <w:t>voor zij die een huishouden vormen of één of meer kinderen ten laste hebben</w:t>
      </w:r>
      <w:r w:rsidR="00B3764D" w:rsidRPr="00E37794">
        <w:rPr>
          <w:rFonts w:ascii="Source Sans Pro" w:hAnsi="Source Sans Pro"/>
          <w:sz w:val="22"/>
          <w:szCs w:val="22"/>
          <w:lang w:val="nl-BE"/>
        </w:rPr>
        <w:t xml:space="preserve"> (bijv. </w:t>
      </w:r>
      <w:r w:rsidR="007D0624" w:rsidRPr="00E37794">
        <w:rPr>
          <w:rFonts w:ascii="Source Sans Pro" w:hAnsi="Source Sans Pro"/>
          <w:sz w:val="22"/>
          <w:szCs w:val="22"/>
          <w:lang w:val="nl-BE"/>
        </w:rPr>
        <w:t>k</w:t>
      </w:r>
      <w:r w:rsidR="00B3764D" w:rsidRPr="00E37794">
        <w:rPr>
          <w:rFonts w:ascii="Source Sans Pro" w:hAnsi="Source Sans Pro"/>
          <w:sz w:val="22"/>
          <w:szCs w:val="22"/>
          <w:lang w:val="nl-BE"/>
        </w:rPr>
        <w:t>inderbijslag ontvangen, onderhoudsgeld ontvangen of betalen)</w:t>
      </w:r>
      <w:r w:rsidRPr="00E37794">
        <w:rPr>
          <w:rFonts w:ascii="Source Sans Pro" w:hAnsi="Source Sans Pro"/>
          <w:sz w:val="22"/>
          <w:szCs w:val="22"/>
          <w:lang w:val="nl-BE"/>
        </w:rPr>
        <w:t>.</w:t>
      </w:r>
    </w:p>
    <w:p w14:paraId="48AB4A44" w14:textId="7DB3B48E" w:rsidR="00282B7D" w:rsidRPr="00E37794" w:rsidRDefault="00282B7D">
      <w:pPr>
        <w:rPr>
          <w:rFonts w:ascii="Source Sans Pro" w:hAnsi="Source Sans Pro"/>
          <w:sz w:val="22"/>
          <w:szCs w:val="22"/>
          <w:lang w:val="nl-BE"/>
        </w:rPr>
      </w:pPr>
      <w:r w:rsidRPr="00E37794">
        <w:rPr>
          <w:rFonts w:ascii="Source Sans Pro" w:hAnsi="Source Sans Pro"/>
          <w:sz w:val="22"/>
          <w:szCs w:val="22"/>
          <w:lang w:val="nl-BE"/>
        </w:rPr>
        <w:t xml:space="preserve">Categorie B </w:t>
      </w:r>
      <w:r w:rsidR="00377875" w:rsidRPr="00E37794">
        <w:rPr>
          <w:rFonts w:ascii="Source Sans Pro" w:hAnsi="Source Sans Pro"/>
          <w:sz w:val="22"/>
          <w:szCs w:val="22"/>
          <w:lang w:val="nl-BE"/>
        </w:rPr>
        <w:t xml:space="preserve">is </w:t>
      </w:r>
      <w:r w:rsidRPr="00E37794">
        <w:rPr>
          <w:rFonts w:ascii="Source Sans Pro" w:hAnsi="Source Sans Pro"/>
          <w:sz w:val="22"/>
          <w:szCs w:val="22"/>
          <w:lang w:val="nl-BE"/>
        </w:rPr>
        <w:t>voor zij die alleen wonen of minstens drie maanden in een voorziening wonen.</w:t>
      </w:r>
      <w:r w:rsidRPr="00E37794">
        <w:rPr>
          <w:rFonts w:ascii="Source Sans Pro" w:hAnsi="Source Sans Pro"/>
          <w:sz w:val="22"/>
          <w:szCs w:val="22"/>
          <w:lang w:val="nl-BE"/>
        </w:rPr>
        <w:br/>
        <w:t xml:space="preserve">Categorie A </w:t>
      </w:r>
      <w:r w:rsidR="00377875" w:rsidRPr="00E37794">
        <w:rPr>
          <w:rFonts w:ascii="Source Sans Pro" w:hAnsi="Source Sans Pro"/>
          <w:sz w:val="22"/>
          <w:szCs w:val="22"/>
          <w:lang w:val="nl-BE"/>
        </w:rPr>
        <w:t xml:space="preserve">is </w:t>
      </w:r>
      <w:r w:rsidRPr="00E37794">
        <w:rPr>
          <w:rFonts w:ascii="Source Sans Pro" w:hAnsi="Source Sans Pro"/>
          <w:sz w:val="22"/>
          <w:szCs w:val="22"/>
          <w:lang w:val="nl-BE"/>
        </w:rPr>
        <w:t>voor de anderen.</w:t>
      </w:r>
    </w:p>
    <w:p w14:paraId="1F89A058" w14:textId="34D292F2" w:rsidR="00377875" w:rsidRPr="00E37794" w:rsidRDefault="00B3764D">
      <w:pPr>
        <w:rPr>
          <w:rFonts w:ascii="Source Sans Pro" w:hAnsi="Source Sans Pro"/>
          <w:sz w:val="22"/>
          <w:szCs w:val="22"/>
          <w:lang w:val="nl-BE"/>
        </w:rPr>
      </w:pPr>
      <w:r w:rsidRPr="00E37794">
        <w:rPr>
          <w:rFonts w:ascii="Source Sans Pro" w:hAnsi="Source Sans Pro"/>
          <w:sz w:val="22"/>
          <w:szCs w:val="22"/>
          <w:lang w:val="nl-BE"/>
        </w:rPr>
        <w:t xml:space="preserve">De berekening van de IVT houdt ook rekening met de belastbare inkomsten van de persoon met een </w:t>
      </w:r>
      <w:r w:rsidR="007D0624" w:rsidRPr="00E37794">
        <w:rPr>
          <w:rFonts w:ascii="Source Sans Pro" w:hAnsi="Source Sans Pro"/>
          <w:sz w:val="22"/>
          <w:szCs w:val="22"/>
          <w:lang w:val="nl-BE"/>
        </w:rPr>
        <w:t>beperking</w:t>
      </w:r>
      <w:r w:rsidRPr="00E37794">
        <w:rPr>
          <w:rFonts w:ascii="Source Sans Pro" w:hAnsi="Source Sans Pro"/>
          <w:sz w:val="22"/>
          <w:szCs w:val="22"/>
          <w:lang w:val="nl-BE"/>
        </w:rPr>
        <w:t xml:space="preserve"> en de persoon met wij hij of zij een huishouden vormt. Afhankelijk van deze inkomsten kan </w:t>
      </w:r>
      <w:r w:rsidR="005C1C93" w:rsidRPr="00E37794">
        <w:rPr>
          <w:rFonts w:ascii="Source Sans Pro" w:hAnsi="Source Sans Pro"/>
          <w:sz w:val="22"/>
          <w:szCs w:val="22"/>
          <w:lang w:val="nl-BE"/>
        </w:rPr>
        <w:t xml:space="preserve">het bedrag van </w:t>
      </w:r>
      <w:r w:rsidRPr="00E37794">
        <w:rPr>
          <w:rFonts w:ascii="Source Sans Pro" w:hAnsi="Source Sans Pro"/>
          <w:sz w:val="22"/>
          <w:szCs w:val="22"/>
          <w:lang w:val="nl-BE"/>
        </w:rPr>
        <w:t xml:space="preserve">de IVT lager </w:t>
      </w:r>
      <w:r w:rsidR="007D0624" w:rsidRPr="00E37794">
        <w:rPr>
          <w:rFonts w:ascii="Source Sans Pro" w:hAnsi="Source Sans Pro"/>
          <w:sz w:val="22"/>
          <w:szCs w:val="22"/>
          <w:lang w:val="nl-BE"/>
        </w:rPr>
        <w:t>liggen</w:t>
      </w:r>
      <w:r w:rsidRPr="00E37794">
        <w:rPr>
          <w:rFonts w:ascii="Source Sans Pro" w:hAnsi="Source Sans Pro"/>
          <w:sz w:val="22"/>
          <w:szCs w:val="22"/>
          <w:lang w:val="nl-BE"/>
        </w:rPr>
        <w:t xml:space="preserve"> dan het maximumbedrag</w:t>
      </w:r>
      <w:r w:rsidR="007D0624" w:rsidRPr="00E37794">
        <w:rPr>
          <w:rFonts w:ascii="Source Sans Pro" w:hAnsi="Source Sans Pro"/>
          <w:sz w:val="22"/>
          <w:szCs w:val="22"/>
          <w:lang w:val="nl-BE"/>
        </w:rPr>
        <w:t xml:space="preserve"> of is er geen recht op IVT</w:t>
      </w:r>
      <w:r w:rsidRPr="00E37794">
        <w:rPr>
          <w:rFonts w:ascii="Source Sans Pro" w:hAnsi="Source Sans Pro"/>
          <w:sz w:val="22"/>
          <w:szCs w:val="22"/>
          <w:lang w:val="nl-BE"/>
        </w:rPr>
        <w:t>.</w:t>
      </w:r>
    </w:p>
    <w:p w14:paraId="7C312924" w14:textId="050456DF" w:rsidR="00282B7D" w:rsidRPr="00E37794" w:rsidRDefault="00282B7D">
      <w:pPr>
        <w:rPr>
          <w:rFonts w:ascii="Source Sans Pro" w:hAnsi="Source Sans Pro"/>
          <w:sz w:val="22"/>
          <w:szCs w:val="22"/>
          <w:lang w:val="nl-BE"/>
        </w:rPr>
      </w:pPr>
    </w:p>
    <w:p w14:paraId="1285682E" w14:textId="15CB2E4D" w:rsidR="00282B7D" w:rsidRPr="00E37794" w:rsidRDefault="00DE2FCF">
      <w:pPr>
        <w:rPr>
          <w:rFonts w:ascii="Source Sans Pro" w:hAnsi="Source Sans Pro"/>
          <w:sz w:val="22"/>
          <w:szCs w:val="22"/>
          <w:lang w:val="nl-BE"/>
        </w:rPr>
      </w:pPr>
      <w:r w:rsidRPr="00E37794">
        <w:rPr>
          <w:rFonts w:ascii="Source Sans Pro" w:hAnsi="Source Sans Pro"/>
          <w:sz w:val="22"/>
          <w:szCs w:val="22"/>
          <w:lang w:val="nl-BE"/>
        </w:rPr>
        <w:t>Personen met een beperking die wonen in een o</w:t>
      </w:r>
      <w:r w:rsidR="00282B7D" w:rsidRPr="00E37794">
        <w:rPr>
          <w:rFonts w:ascii="Source Sans Pro" w:hAnsi="Source Sans Pro"/>
          <w:sz w:val="22"/>
          <w:szCs w:val="22"/>
          <w:lang w:val="nl-BE"/>
        </w:rPr>
        <w:t>uderinitiatie</w:t>
      </w:r>
      <w:r w:rsidRPr="00E37794">
        <w:rPr>
          <w:rFonts w:ascii="Source Sans Pro" w:hAnsi="Source Sans Pro"/>
          <w:sz w:val="22"/>
          <w:szCs w:val="22"/>
          <w:lang w:val="nl-BE"/>
        </w:rPr>
        <w:t xml:space="preserve">f </w:t>
      </w:r>
      <w:r w:rsidR="00282B7D" w:rsidRPr="00E37794">
        <w:rPr>
          <w:rFonts w:ascii="Source Sans Pro" w:hAnsi="Source Sans Pro"/>
          <w:sz w:val="22"/>
          <w:szCs w:val="22"/>
          <w:lang w:val="nl-BE"/>
        </w:rPr>
        <w:t xml:space="preserve">of </w:t>
      </w:r>
      <w:r w:rsidRPr="00E37794">
        <w:rPr>
          <w:rFonts w:ascii="Source Sans Pro" w:hAnsi="Source Sans Pro"/>
          <w:sz w:val="22"/>
          <w:szCs w:val="22"/>
          <w:lang w:val="nl-BE"/>
        </w:rPr>
        <w:t xml:space="preserve">een </w:t>
      </w:r>
      <w:r w:rsidR="00282B7D" w:rsidRPr="00E37794">
        <w:rPr>
          <w:rFonts w:ascii="Source Sans Pro" w:hAnsi="Source Sans Pro"/>
          <w:sz w:val="22"/>
          <w:szCs w:val="22"/>
          <w:lang w:val="nl-BE"/>
        </w:rPr>
        <w:t>vergelijkba</w:t>
      </w:r>
      <w:r w:rsidRPr="00E37794">
        <w:rPr>
          <w:rFonts w:ascii="Source Sans Pro" w:hAnsi="Source Sans Pro"/>
          <w:sz w:val="22"/>
          <w:szCs w:val="22"/>
          <w:lang w:val="nl-BE"/>
        </w:rPr>
        <w:t>ar</w:t>
      </w:r>
      <w:r w:rsidR="00282B7D" w:rsidRPr="00E37794">
        <w:rPr>
          <w:rFonts w:ascii="Source Sans Pro" w:hAnsi="Source Sans Pro"/>
          <w:sz w:val="22"/>
          <w:szCs w:val="22"/>
          <w:lang w:val="nl-BE"/>
        </w:rPr>
        <w:t xml:space="preserve"> kleinschalig woonproject</w:t>
      </w:r>
      <w:r w:rsidRPr="00E37794">
        <w:rPr>
          <w:rFonts w:ascii="Source Sans Pro" w:hAnsi="Source Sans Pro"/>
          <w:sz w:val="22"/>
          <w:szCs w:val="22"/>
          <w:lang w:val="nl-BE"/>
        </w:rPr>
        <w:t xml:space="preserve"> behoren tot categorie B.</w:t>
      </w:r>
    </w:p>
    <w:p w14:paraId="57D2F30F" w14:textId="2A3762ED" w:rsidR="00DE2FCF" w:rsidRPr="00E37794" w:rsidRDefault="00DE2FCF">
      <w:pPr>
        <w:rPr>
          <w:rFonts w:ascii="Source Sans Pro" w:hAnsi="Source Sans Pro"/>
          <w:sz w:val="22"/>
          <w:szCs w:val="22"/>
          <w:lang w:val="nl-BE"/>
        </w:rPr>
      </w:pPr>
      <w:r w:rsidRPr="00E37794">
        <w:rPr>
          <w:rFonts w:ascii="Source Sans Pro" w:hAnsi="Source Sans Pro"/>
          <w:sz w:val="22"/>
          <w:szCs w:val="22"/>
          <w:lang w:val="nl-BE"/>
        </w:rPr>
        <w:t>Ze worden door de FOD Sociale Zekerheid aanzien als alleenstaande die wo</w:t>
      </w:r>
      <w:r w:rsidR="005557CE" w:rsidRPr="00E37794">
        <w:rPr>
          <w:rFonts w:ascii="Source Sans Pro" w:hAnsi="Source Sans Pro"/>
          <w:sz w:val="22"/>
          <w:szCs w:val="22"/>
          <w:lang w:val="nl-BE"/>
        </w:rPr>
        <w:t>nen</w:t>
      </w:r>
      <w:r w:rsidRPr="00E37794">
        <w:rPr>
          <w:rFonts w:ascii="Source Sans Pro" w:hAnsi="Source Sans Pro"/>
          <w:sz w:val="22"/>
          <w:szCs w:val="22"/>
          <w:lang w:val="nl-BE"/>
        </w:rPr>
        <w:t xml:space="preserve"> in een vorm van cohousing. Er is dan ook geen inhouding van 28 % van de Integratietegemoetkoming</w:t>
      </w:r>
      <w:r w:rsidR="005C1C93" w:rsidRPr="00E37794">
        <w:rPr>
          <w:rFonts w:ascii="Source Sans Pro" w:hAnsi="Source Sans Pro"/>
          <w:sz w:val="22"/>
          <w:szCs w:val="22"/>
          <w:lang w:val="nl-BE"/>
        </w:rPr>
        <w:t xml:space="preserve"> (zoals </w:t>
      </w:r>
      <w:r w:rsidR="009D73E4" w:rsidRPr="00E37794">
        <w:rPr>
          <w:rFonts w:ascii="Source Sans Pro" w:hAnsi="Source Sans Pro"/>
          <w:sz w:val="22"/>
          <w:szCs w:val="22"/>
          <w:lang w:val="nl-BE"/>
        </w:rPr>
        <w:t xml:space="preserve">soms </w:t>
      </w:r>
      <w:r w:rsidR="005C1C93" w:rsidRPr="00E37794">
        <w:rPr>
          <w:rFonts w:ascii="Source Sans Pro" w:hAnsi="Source Sans Pro"/>
          <w:sz w:val="22"/>
          <w:szCs w:val="22"/>
          <w:lang w:val="nl-BE"/>
        </w:rPr>
        <w:t>voorzien voor mensen die in een voorziening verblijven)</w:t>
      </w:r>
      <w:r w:rsidR="00A835D0" w:rsidRPr="00E37794">
        <w:rPr>
          <w:rFonts w:ascii="Source Sans Pro" w:hAnsi="Source Sans Pro"/>
          <w:sz w:val="22"/>
          <w:szCs w:val="22"/>
          <w:lang w:val="nl-BE"/>
        </w:rPr>
        <w:t>.</w:t>
      </w:r>
    </w:p>
    <w:p w14:paraId="62AE6E7D" w14:textId="58D1AE50" w:rsidR="00DE2FCF" w:rsidRPr="00E37794" w:rsidRDefault="00DE2FCF">
      <w:pPr>
        <w:rPr>
          <w:rFonts w:ascii="Source Sans Pro" w:hAnsi="Source Sans Pro"/>
          <w:sz w:val="22"/>
          <w:szCs w:val="22"/>
          <w:lang w:val="nl-BE"/>
        </w:rPr>
      </w:pPr>
    </w:p>
    <w:p w14:paraId="7F192B65" w14:textId="1416E728" w:rsidR="00DE2FCF" w:rsidRPr="00E37794" w:rsidRDefault="00DE2FCF">
      <w:pPr>
        <w:rPr>
          <w:rFonts w:ascii="Source Sans Pro" w:hAnsi="Source Sans Pro"/>
          <w:sz w:val="22"/>
          <w:szCs w:val="22"/>
          <w:lang w:val="nl-BE"/>
        </w:rPr>
      </w:pPr>
      <w:r w:rsidRPr="00E37794">
        <w:rPr>
          <w:rFonts w:ascii="Source Sans Pro" w:hAnsi="Source Sans Pro"/>
          <w:sz w:val="22"/>
          <w:szCs w:val="22"/>
          <w:lang w:val="nl-BE"/>
        </w:rPr>
        <w:t>Er moet een huurcontract of een bewonersovereenkomst worden overgemaakt aan de FOD Sociale Zekerheid. De persoon met een beperking wordt dan aanzien als alleenstaande met ingang van de datum van de overeenkomst.</w:t>
      </w:r>
    </w:p>
    <w:p w14:paraId="4DAEB549" w14:textId="0DD6C715" w:rsidR="00DE2FCF" w:rsidRPr="00E37794" w:rsidRDefault="00DE2FCF">
      <w:pPr>
        <w:rPr>
          <w:rFonts w:ascii="Source Sans Pro" w:hAnsi="Source Sans Pro"/>
          <w:sz w:val="22"/>
          <w:szCs w:val="22"/>
          <w:lang w:val="nl-BE"/>
        </w:rPr>
      </w:pPr>
      <w:r w:rsidRPr="00E37794">
        <w:rPr>
          <w:rFonts w:ascii="Source Sans Pro" w:hAnsi="Source Sans Pro"/>
          <w:sz w:val="22"/>
          <w:szCs w:val="22"/>
          <w:lang w:val="nl-BE"/>
        </w:rPr>
        <w:t>Deze feitelijke situatie is dus voldoende, ook al blijft het domicilie-adres bij de ouders.</w:t>
      </w:r>
    </w:p>
    <w:p w14:paraId="03A019D8" w14:textId="77777777" w:rsidR="006A6FD2" w:rsidRPr="00E37794" w:rsidRDefault="006A6FD2">
      <w:pPr>
        <w:rPr>
          <w:rFonts w:ascii="Source Sans Pro" w:hAnsi="Source Sans Pro"/>
          <w:sz w:val="22"/>
          <w:szCs w:val="22"/>
          <w:lang w:val="nl-BE"/>
        </w:rPr>
      </w:pPr>
    </w:p>
    <w:p w14:paraId="67AF3DBF" w14:textId="48E0B2B6" w:rsidR="00DE2FCF" w:rsidRPr="00E37794" w:rsidRDefault="00DE2FCF">
      <w:pPr>
        <w:rPr>
          <w:rFonts w:ascii="Source Sans Pro" w:hAnsi="Source Sans Pro"/>
          <w:sz w:val="22"/>
          <w:szCs w:val="22"/>
          <w:lang w:val="nl-BE"/>
        </w:rPr>
      </w:pPr>
    </w:p>
    <w:p w14:paraId="5C48FB23" w14:textId="77777777" w:rsidR="003D0CF4" w:rsidRDefault="003D0CF4" w:rsidP="00DE2FCF">
      <w:pPr>
        <w:rPr>
          <w:rFonts w:ascii="Source Sans Pro" w:hAnsi="Source Sans Pro"/>
          <w:b/>
          <w:bCs/>
          <w:color w:val="70AD47" w:themeColor="accent6"/>
          <w:sz w:val="22"/>
          <w:szCs w:val="22"/>
          <w:lang w:val="nl-BE"/>
        </w:rPr>
      </w:pPr>
    </w:p>
    <w:p w14:paraId="40954E12" w14:textId="77777777" w:rsidR="003D0CF4" w:rsidRDefault="003D0CF4" w:rsidP="00DE2FCF">
      <w:pPr>
        <w:rPr>
          <w:rFonts w:ascii="Source Sans Pro" w:hAnsi="Source Sans Pro"/>
          <w:b/>
          <w:bCs/>
          <w:color w:val="70AD47" w:themeColor="accent6"/>
          <w:sz w:val="22"/>
          <w:szCs w:val="22"/>
          <w:lang w:val="nl-BE"/>
        </w:rPr>
      </w:pPr>
    </w:p>
    <w:p w14:paraId="603CB634" w14:textId="77777777" w:rsidR="003D0CF4" w:rsidRDefault="003D0CF4" w:rsidP="00DE2FCF">
      <w:pPr>
        <w:rPr>
          <w:rFonts w:ascii="Source Sans Pro" w:hAnsi="Source Sans Pro"/>
          <w:b/>
          <w:bCs/>
          <w:color w:val="70AD47" w:themeColor="accent6"/>
          <w:sz w:val="22"/>
          <w:szCs w:val="22"/>
          <w:lang w:val="nl-BE"/>
        </w:rPr>
      </w:pPr>
    </w:p>
    <w:p w14:paraId="2E654D78" w14:textId="77777777" w:rsidR="003D0CF4" w:rsidRDefault="003D0CF4" w:rsidP="00DE2FCF">
      <w:pPr>
        <w:rPr>
          <w:rFonts w:ascii="Source Sans Pro" w:hAnsi="Source Sans Pro"/>
          <w:b/>
          <w:bCs/>
          <w:color w:val="70AD47" w:themeColor="accent6"/>
          <w:sz w:val="22"/>
          <w:szCs w:val="22"/>
          <w:lang w:val="nl-BE"/>
        </w:rPr>
      </w:pPr>
    </w:p>
    <w:p w14:paraId="4CE56B16" w14:textId="1426C521" w:rsidR="00DE2FCF" w:rsidRPr="003D0CF4" w:rsidRDefault="00DE2FCF" w:rsidP="003D0CF4">
      <w:pPr>
        <w:pStyle w:val="Lijstalinea"/>
        <w:numPr>
          <w:ilvl w:val="0"/>
          <w:numId w:val="2"/>
        </w:numPr>
        <w:rPr>
          <w:rFonts w:ascii="Source Sans Pro" w:hAnsi="Source Sans Pro"/>
          <w:b/>
          <w:bCs/>
          <w:color w:val="70AD47" w:themeColor="accent6"/>
          <w:sz w:val="22"/>
          <w:szCs w:val="22"/>
          <w:lang w:val="nl-BE"/>
        </w:rPr>
      </w:pPr>
      <w:r w:rsidRPr="003D0CF4">
        <w:rPr>
          <w:rFonts w:ascii="Source Sans Pro" w:hAnsi="Source Sans Pro"/>
          <w:b/>
          <w:bCs/>
          <w:color w:val="70AD47" w:themeColor="accent6"/>
          <w:sz w:val="22"/>
          <w:szCs w:val="22"/>
          <w:lang w:val="nl-BE"/>
        </w:rPr>
        <w:lastRenderedPageBreak/>
        <w:t>Integratietegemoetkoming.</w:t>
      </w:r>
    </w:p>
    <w:p w14:paraId="184A09EE" w14:textId="77777777" w:rsidR="00DE2FCF" w:rsidRPr="00E37794" w:rsidRDefault="00DE2FCF" w:rsidP="00DE2FCF">
      <w:pPr>
        <w:rPr>
          <w:rFonts w:ascii="Source Sans Pro" w:hAnsi="Source Sans Pro"/>
          <w:sz w:val="22"/>
          <w:szCs w:val="22"/>
          <w:lang w:val="nl-BE"/>
        </w:rPr>
      </w:pPr>
    </w:p>
    <w:p w14:paraId="2F407086" w14:textId="26CCAFC8" w:rsidR="00DE2FCF" w:rsidRPr="00E37794" w:rsidRDefault="00377875" w:rsidP="00DE2FCF">
      <w:pPr>
        <w:rPr>
          <w:rFonts w:ascii="Source Sans Pro" w:eastAsia="Times New Roman" w:hAnsi="Source Sans Pro" w:cstheme="minorHAnsi"/>
          <w:color w:val="555555"/>
          <w:sz w:val="22"/>
          <w:szCs w:val="22"/>
          <w:shd w:val="clear" w:color="auto" w:fill="F3F3F3"/>
          <w:lang w:val="nl-BE" w:eastAsia="nl-NL"/>
        </w:rPr>
      </w:pPr>
      <w:r w:rsidRPr="00E37794">
        <w:rPr>
          <w:rFonts w:ascii="Source Sans Pro" w:hAnsi="Source Sans Pro" w:cstheme="minorHAnsi"/>
          <w:sz w:val="22"/>
          <w:szCs w:val="22"/>
          <w:lang w:val="nl-BE"/>
        </w:rPr>
        <w:t>De</w:t>
      </w:r>
      <w:r w:rsidR="00DE2FCF" w:rsidRPr="00E37794">
        <w:rPr>
          <w:rFonts w:ascii="Source Sans Pro" w:hAnsi="Source Sans Pro" w:cstheme="minorHAnsi"/>
          <w:sz w:val="22"/>
          <w:szCs w:val="22"/>
          <w:lang w:val="nl-BE"/>
        </w:rPr>
        <w:t xml:space="preserve"> IT is een tegemoetkoming die bedoeld is als compensatie voor de bijkomende kosten die je als persoon met een beperking hebt om te kunnen deelnemen aan het maatschappelijk leven. Voor je </w:t>
      </w:r>
      <w:r w:rsidR="00DE2FCF" w:rsidRPr="00E37794">
        <w:rPr>
          <w:rFonts w:ascii="Source Sans Pro" w:hAnsi="Source Sans Pro" w:cstheme="minorHAnsi"/>
          <w:b/>
          <w:bCs/>
          <w:sz w:val="22"/>
          <w:szCs w:val="22"/>
          <w:lang w:val="nl-BE"/>
        </w:rPr>
        <w:t>integratie</w:t>
      </w:r>
      <w:r w:rsidR="00DE2FCF" w:rsidRPr="00E37794">
        <w:rPr>
          <w:rFonts w:ascii="Source Sans Pro" w:hAnsi="Source Sans Pro" w:cstheme="minorHAnsi"/>
          <w:sz w:val="22"/>
          <w:szCs w:val="22"/>
          <w:lang w:val="nl-BE"/>
        </w:rPr>
        <w:t xml:space="preserve"> dus.</w:t>
      </w:r>
      <w:r w:rsidR="00DE2FCF" w:rsidRPr="00E37794">
        <w:rPr>
          <w:rFonts w:ascii="Source Sans Pro" w:eastAsia="Times New Roman" w:hAnsi="Source Sans Pro" w:cstheme="minorHAnsi"/>
          <w:color w:val="555555"/>
          <w:sz w:val="22"/>
          <w:szCs w:val="22"/>
          <w:shd w:val="clear" w:color="auto" w:fill="F3F3F3"/>
          <w:lang w:val="nl-BE" w:eastAsia="nl-NL"/>
        </w:rPr>
        <w:t xml:space="preserve"> </w:t>
      </w:r>
    </w:p>
    <w:p w14:paraId="7B3A099F" w14:textId="00D46FC1" w:rsidR="00DE2FCF" w:rsidRPr="00E37794" w:rsidRDefault="00DE2FCF" w:rsidP="00DE2FCF">
      <w:pPr>
        <w:rPr>
          <w:rFonts w:ascii="Source Sans Pro" w:hAnsi="Source Sans Pro"/>
          <w:sz w:val="22"/>
          <w:szCs w:val="22"/>
          <w:lang w:val="nl-BE"/>
        </w:rPr>
      </w:pPr>
      <w:r w:rsidRPr="00E37794">
        <w:rPr>
          <w:rFonts w:ascii="Source Sans Pro" w:hAnsi="Source Sans Pro"/>
          <w:sz w:val="22"/>
          <w:szCs w:val="22"/>
          <w:lang w:val="nl-BE"/>
        </w:rPr>
        <w:t>De hoogte van de IT hangt af van de zelfredzaamheid die bepaald wordt door de artsen van de FOD</w:t>
      </w:r>
      <w:r w:rsidR="00377875" w:rsidRPr="00E37794">
        <w:rPr>
          <w:rFonts w:ascii="Source Sans Pro" w:hAnsi="Source Sans Pro"/>
          <w:sz w:val="22"/>
          <w:szCs w:val="22"/>
          <w:lang w:val="nl-BE"/>
        </w:rPr>
        <w:t xml:space="preserve"> Sociale Zekerheid</w:t>
      </w:r>
      <w:r w:rsidRPr="00E37794">
        <w:rPr>
          <w:rFonts w:ascii="Source Sans Pro" w:hAnsi="Source Sans Pro"/>
          <w:sz w:val="22"/>
          <w:szCs w:val="22"/>
          <w:lang w:val="nl-BE"/>
        </w:rPr>
        <w:t>. Er zijn 5 categoriën van I tot V.</w:t>
      </w:r>
    </w:p>
    <w:p w14:paraId="70CFF522" w14:textId="74FC1821" w:rsidR="004A7FA3" w:rsidRPr="00E37794" w:rsidRDefault="004A7FA3" w:rsidP="00DE2FCF">
      <w:pPr>
        <w:rPr>
          <w:rFonts w:ascii="Source Sans Pro" w:hAnsi="Source Sans Pro"/>
          <w:sz w:val="22"/>
          <w:szCs w:val="22"/>
          <w:lang w:val="nl-BE"/>
        </w:rPr>
      </w:pPr>
    </w:p>
    <w:p w14:paraId="2A375D29" w14:textId="77777777" w:rsidR="006A6FD2" w:rsidRPr="00E37794" w:rsidRDefault="00DE2FCF" w:rsidP="00DE2FCF">
      <w:pPr>
        <w:rPr>
          <w:rFonts w:ascii="Source Sans Pro" w:hAnsi="Source Sans Pro"/>
          <w:sz w:val="22"/>
          <w:szCs w:val="22"/>
          <w:lang w:val="nl-BE"/>
        </w:rPr>
      </w:pPr>
      <w:r w:rsidRPr="00E37794">
        <w:rPr>
          <w:rFonts w:ascii="Source Sans Pro" w:hAnsi="Source Sans Pro"/>
          <w:sz w:val="22"/>
          <w:szCs w:val="22"/>
          <w:lang w:val="nl-BE"/>
        </w:rPr>
        <w:t xml:space="preserve">Per 1 januari 2021 zijn de bedragen op jaarbasis : </w:t>
      </w:r>
    </w:p>
    <w:p w14:paraId="035B1411" w14:textId="73DAB844" w:rsidR="006A6FD2" w:rsidRPr="00E37794" w:rsidRDefault="006A6FD2" w:rsidP="00DE2FCF">
      <w:pPr>
        <w:rPr>
          <w:rFonts w:ascii="Source Sans Pro" w:hAnsi="Source Sans Pro"/>
          <w:sz w:val="22"/>
          <w:szCs w:val="22"/>
          <w:lang w:val="nl-BE"/>
        </w:rPr>
      </w:pPr>
      <w:r w:rsidRPr="00E37794">
        <w:rPr>
          <w:rFonts w:ascii="Source Sans Pro" w:hAnsi="Source Sans Pro"/>
          <w:sz w:val="22"/>
          <w:szCs w:val="22"/>
          <w:lang w:val="nl-BE"/>
        </w:rPr>
        <w:t xml:space="preserve">Categorie </w:t>
      </w:r>
      <w:r w:rsidR="00DE2FCF" w:rsidRPr="00E37794">
        <w:rPr>
          <w:rFonts w:ascii="Source Sans Pro" w:hAnsi="Source Sans Pro"/>
          <w:sz w:val="22"/>
          <w:szCs w:val="22"/>
          <w:lang w:val="nl-BE"/>
        </w:rPr>
        <w:t xml:space="preserve">I </w:t>
      </w:r>
      <w:r w:rsidRPr="00E37794">
        <w:rPr>
          <w:rFonts w:ascii="Source Sans Pro" w:hAnsi="Source Sans Pro"/>
          <w:sz w:val="22"/>
          <w:szCs w:val="22"/>
          <w:lang w:val="nl-BE"/>
        </w:rPr>
        <w:t xml:space="preserve">    </w:t>
      </w:r>
      <w:r w:rsidR="00DE2FCF" w:rsidRPr="00E37794">
        <w:rPr>
          <w:rFonts w:ascii="Source Sans Pro" w:hAnsi="Source Sans Pro"/>
          <w:sz w:val="22"/>
          <w:szCs w:val="22"/>
          <w:lang w:val="nl-BE"/>
        </w:rPr>
        <w:t xml:space="preserve">€ </w:t>
      </w:r>
      <w:r w:rsidR="006216A8">
        <w:rPr>
          <w:rFonts w:ascii="Source Sans Pro" w:hAnsi="Source Sans Pro"/>
          <w:sz w:val="22"/>
          <w:szCs w:val="22"/>
          <w:lang w:val="nl-BE"/>
        </w:rPr>
        <w:t xml:space="preserve">  </w:t>
      </w:r>
      <w:r w:rsidR="00DE2FCF" w:rsidRPr="00E37794">
        <w:rPr>
          <w:rFonts w:ascii="Source Sans Pro" w:hAnsi="Source Sans Pro"/>
          <w:sz w:val="22"/>
          <w:szCs w:val="22"/>
          <w:lang w:val="nl-BE"/>
        </w:rPr>
        <w:t>1.</w:t>
      </w:r>
      <w:r w:rsidR="006216A8">
        <w:rPr>
          <w:rFonts w:ascii="Source Sans Pro" w:hAnsi="Source Sans Pro"/>
          <w:sz w:val="22"/>
          <w:szCs w:val="22"/>
          <w:lang w:val="nl-BE"/>
        </w:rPr>
        <w:t xml:space="preserve">349,69 </w:t>
      </w:r>
      <w:r w:rsidR="006216A8">
        <w:rPr>
          <w:rFonts w:ascii="Source Sans Pro" w:hAnsi="Source Sans Pro"/>
          <w:sz w:val="22"/>
          <w:szCs w:val="22"/>
          <w:lang w:val="nl-BE"/>
        </w:rPr>
        <w:tab/>
      </w:r>
    </w:p>
    <w:p w14:paraId="3FBDB2CC" w14:textId="28DC0430" w:rsidR="006A6FD2" w:rsidRPr="00E37794" w:rsidRDefault="006A6FD2" w:rsidP="00DE2FCF">
      <w:pPr>
        <w:rPr>
          <w:rFonts w:ascii="Source Sans Pro" w:hAnsi="Source Sans Pro"/>
          <w:sz w:val="22"/>
          <w:szCs w:val="22"/>
          <w:lang w:val="nl-BE"/>
        </w:rPr>
      </w:pPr>
      <w:r w:rsidRPr="00E37794">
        <w:rPr>
          <w:rFonts w:ascii="Source Sans Pro" w:hAnsi="Source Sans Pro"/>
          <w:sz w:val="22"/>
          <w:szCs w:val="22"/>
          <w:lang w:val="nl-BE"/>
        </w:rPr>
        <w:t xml:space="preserve">Categorie </w:t>
      </w:r>
      <w:r w:rsidR="00DE2FCF" w:rsidRPr="00E37794">
        <w:rPr>
          <w:rFonts w:ascii="Source Sans Pro" w:hAnsi="Source Sans Pro"/>
          <w:sz w:val="22"/>
          <w:szCs w:val="22"/>
          <w:lang w:val="nl-BE"/>
        </w:rPr>
        <w:t xml:space="preserve">II </w:t>
      </w:r>
      <w:r w:rsidRPr="00E37794">
        <w:rPr>
          <w:rFonts w:ascii="Source Sans Pro" w:hAnsi="Source Sans Pro"/>
          <w:sz w:val="22"/>
          <w:szCs w:val="22"/>
          <w:lang w:val="nl-BE"/>
        </w:rPr>
        <w:t xml:space="preserve">   </w:t>
      </w:r>
      <w:r w:rsidR="00DE2FCF" w:rsidRPr="00E37794">
        <w:rPr>
          <w:rFonts w:ascii="Source Sans Pro" w:hAnsi="Source Sans Pro"/>
          <w:sz w:val="22"/>
          <w:szCs w:val="22"/>
          <w:lang w:val="nl-BE"/>
        </w:rPr>
        <w:t>€</w:t>
      </w:r>
      <w:r w:rsidR="006216A8">
        <w:rPr>
          <w:rFonts w:ascii="Source Sans Pro" w:hAnsi="Source Sans Pro"/>
          <w:sz w:val="22"/>
          <w:szCs w:val="22"/>
          <w:lang w:val="nl-BE"/>
        </w:rPr>
        <w:t xml:space="preserve">  </w:t>
      </w:r>
      <w:r w:rsidR="00DE2FCF" w:rsidRPr="00E37794">
        <w:rPr>
          <w:rFonts w:ascii="Source Sans Pro" w:hAnsi="Source Sans Pro"/>
          <w:sz w:val="22"/>
          <w:szCs w:val="22"/>
          <w:lang w:val="nl-BE"/>
        </w:rPr>
        <w:t xml:space="preserve"> 4.</w:t>
      </w:r>
      <w:r w:rsidR="006216A8">
        <w:rPr>
          <w:rFonts w:ascii="Source Sans Pro" w:hAnsi="Source Sans Pro"/>
          <w:sz w:val="22"/>
          <w:szCs w:val="22"/>
          <w:lang w:val="nl-BE"/>
        </w:rPr>
        <w:t xml:space="preserve">464,24 </w:t>
      </w:r>
      <w:r w:rsidR="006216A8">
        <w:rPr>
          <w:rFonts w:ascii="Source Sans Pro" w:hAnsi="Source Sans Pro"/>
          <w:sz w:val="22"/>
          <w:szCs w:val="22"/>
          <w:lang w:val="nl-BE"/>
        </w:rPr>
        <w:tab/>
      </w:r>
      <w:r w:rsidR="006216A8">
        <w:rPr>
          <w:rFonts w:ascii="Source Sans Pro" w:hAnsi="Source Sans Pro"/>
          <w:sz w:val="22"/>
          <w:szCs w:val="22"/>
          <w:lang w:val="nl-BE"/>
        </w:rPr>
        <w:tab/>
      </w:r>
      <w:r w:rsidR="006216A8">
        <w:rPr>
          <w:rFonts w:ascii="Source Sans Pro" w:hAnsi="Source Sans Pro"/>
          <w:sz w:val="22"/>
          <w:szCs w:val="22"/>
          <w:lang w:val="nl-BE"/>
        </w:rPr>
        <w:tab/>
      </w:r>
    </w:p>
    <w:p w14:paraId="2AFDAE3A" w14:textId="1B99661A" w:rsidR="006D1B35" w:rsidRPr="00E37794" w:rsidRDefault="006A6FD2" w:rsidP="00DE2FCF">
      <w:pPr>
        <w:rPr>
          <w:rFonts w:ascii="Source Sans Pro" w:hAnsi="Source Sans Pro"/>
          <w:sz w:val="22"/>
          <w:szCs w:val="22"/>
          <w:lang w:val="nl-BE"/>
        </w:rPr>
      </w:pPr>
      <w:r w:rsidRPr="00E37794">
        <w:rPr>
          <w:rFonts w:ascii="Source Sans Pro" w:hAnsi="Source Sans Pro"/>
          <w:sz w:val="22"/>
          <w:szCs w:val="22"/>
          <w:lang w:val="nl-BE"/>
        </w:rPr>
        <w:t xml:space="preserve">Categorie </w:t>
      </w:r>
      <w:r w:rsidR="00DE2FCF" w:rsidRPr="00E37794">
        <w:rPr>
          <w:rFonts w:ascii="Source Sans Pro" w:hAnsi="Source Sans Pro"/>
          <w:sz w:val="22"/>
          <w:szCs w:val="22"/>
          <w:lang w:val="nl-BE"/>
        </w:rPr>
        <w:t xml:space="preserve">III </w:t>
      </w:r>
      <w:r w:rsidRPr="00E37794">
        <w:rPr>
          <w:rFonts w:ascii="Source Sans Pro" w:hAnsi="Source Sans Pro"/>
          <w:sz w:val="22"/>
          <w:szCs w:val="22"/>
          <w:lang w:val="nl-BE"/>
        </w:rPr>
        <w:t xml:space="preserve">  </w:t>
      </w:r>
      <w:r w:rsidR="00DE2FCF" w:rsidRPr="00E37794">
        <w:rPr>
          <w:rFonts w:ascii="Source Sans Pro" w:hAnsi="Source Sans Pro"/>
          <w:sz w:val="22"/>
          <w:szCs w:val="22"/>
          <w:lang w:val="nl-BE"/>
        </w:rPr>
        <w:t xml:space="preserve">€ </w:t>
      </w:r>
      <w:r w:rsidR="006216A8">
        <w:rPr>
          <w:rFonts w:ascii="Source Sans Pro" w:hAnsi="Source Sans Pro"/>
          <w:sz w:val="22"/>
          <w:szCs w:val="22"/>
          <w:lang w:val="nl-BE"/>
        </w:rPr>
        <w:t xml:space="preserve">  7.099,78 </w:t>
      </w:r>
      <w:r w:rsidR="006216A8">
        <w:rPr>
          <w:rFonts w:ascii="Source Sans Pro" w:hAnsi="Source Sans Pro"/>
          <w:sz w:val="22"/>
          <w:szCs w:val="22"/>
          <w:lang w:val="nl-BE"/>
        </w:rPr>
        <w:tab/>
      </w:r>
      <w:r w:rsidR="006216A8">
        <w:rPr>
          <w:rFonts w:ascii="Source Sans Pro" w:hAnsi="Source Sans Pro"/>
          <w:sz w:val="22"/>
          <w:szCs w:val="22"/>
          <w:lang w:val="nl-BE"/>
        </w:rPr>
        <w:tab/>
      </w:r>
      <w:r w:rsidR="006216A8">
        <w:rPr>
          <w:rFonts w:ascii="Source Sans Pro" w:hAnsi="Source Sans Pro"/>
          <w:sz w:val="22"/>
          <w:szCs w:val="22"/>
          <w:lang w:val="nl-BE"/>
        </w:rPr>
        <w:tab/>
      </w:r>
    </w:p>
    <w:p w14:paraId="0D2AEC2F" w14:textId="66EEC3EB" w:rsidR="006A6FD2" w:rsidRPr="00E37794" w:rsidRDefault="006A6FD2" w:rsidP="00DE2FCF">
      <w:pPr>
        <w:rPr>
          <w:rFonts w:ascii="Source Sans Pro" w:hAnsi="Source Sans Pro"/>
          <w:sz w:val="22"/>
          <w:szCs w:val="22"/>
          <w:lang w:val="nl-BE"/>
        </w:rPr>
      </w:pPr>
      <w:r w:rsidRPr="00E37794">
        <w:rPr>
          <w:rFonts w:ascii="Source Sans Pro" w:hAnsi="Source Sans Pro"/>
          <w:sz w:val="22"/>
          <w:szCs w:val="22"/>
          <w:lang w:val="nl-BE"/>
        </w:rPr>
        <w:t xml:space="preserve">Categorie </w:t>
      </w:r>
      <w:r w:rsidR="00DE2FCF" w:rsidRPr="00E37794">
        <w:rPr>
          <w:rFonts w:ascii="Source Sans Pro" w:hAnsi="Source Sans Pro"/>
          <w:sz w:val="22"/>
          <w:szCs w:val="22"/>
          <w:lang w:val="nl-BE"/>
        </w:rPr>
        <w:t>IV</w:t>
      </w:r>
      <w:r w:rsidRPr="00E37794">
        <w:rPr>
          <w:rFonts w:ascii="Source Sans Pro" w:hAnsi="Source Sans Pro"/>
          <w:sz w:val="22"/>
          <w:szCs w:val="22"/>
          <w:lang w:val="nl-BE"/>
        </w:rPr>
        <w:t xml:space="preserve">  </w:t>
      </w:r>
      <w:r w:rsidR="00DE2FCF" w:rsidRPr="00E37794">
        <w:rPr>
          <w:rFonts w:ascii="Source Sans Pro" w:hAnsi="Source Sans Pro"/>
          <w:sz w:val="22"/>
          <w:szCs w:val="22"/>
          <w:lang w:val="nl-BE"/>
        </w:rPr>
        <w:t xml:space="preserve"> € </w:t>
      </w:r>
      <w:r w:rsidR="006216A8">
        <w:rPr>
          <w:rFonts w:ascii="Source Sans Pro" w:hAnsi="Source Sans Pro"/>
          <w:sz w:val="22"/>
          <w:szCs w:val="22"/>
          <w:lang w:val="nl-BE"/>
        </w:rPr>
        <w:t xml:space="preserve"> 10.317,87 </w:t>
      </w:r>
      <w:r w:rsidR="006216A8">
        <w:rPr>
          <w:rFonts w:ascii="Source Sans Pro" w:hAnsi="Source Sans Pro"/>
          <w:sz w:val="22"/>
          <w:szCs w:val="22"/>
          <w:lang w:val="nl-BE"/>
        </w:rPr>
        <w:tab/>
      </w:r>
      <w:r w:rsidR="006216A8">
        <w:rPr>
          <w:rFonts w:ascii="Source Sans Pro" w:hAnsi="Source Sans Pro"/>
          <w:sz w:val="22"/>
          <w:szCs w:val="22"/>
          <w:lang w:val="nl-BE"/>
        </w:rPr>
        <w:tab/>
      </w:r>
      <w:r w:rsidR="006216A8">
        <w:rPr>
          <w:rFonts w:ascii="Source Sans Pro" w:hAnsi="Source Sans Pro"/>
          <w:sz w:val="22"/>
          <w:szCs w:val="22"/>
          <w:lang w:val="nl-BE"/>
        </w:rPr>
        <w:tab/>
      </w:r>
    </w:p>
    <w:p w14:paraId="7C90088D" w14:textId="70DEEB5B" w:rsidR="00DE2FCF" w:rsidRDefault="006A6FD2" w:rsidP="00DE2FCF">
      <w:pPr>
        <w:rPr>
          <w:rFonts w:ascii="Source Sans Pro" w:hAnsi="Source Sans Pro"/>
          <w:sz w:val="22"/>
          <w:szCs w:val="22"/>
          <w:lang w:val="nl-BE"/>
        </w:rPr>
      </w:pPr>
      <w:r w:rsidRPr="00E37794">
        <w:rPr>
          <w:rFonts w:ascii="Source Sans Pro" w:hAnsi="Source Sans Pro"/>
          <w:sz w:val="22"/>
          <w:szCs w:val="22"/>
          <w:lang w:val="nl-BE"/>
        </w:rPr>
        <w:t xml:space="preserve">Categorie  </w:t>
      </w:r>
      <w:r w:rsidR="00DE2FCF" w:rsidRPr="00E37794">
        <w:rPr>
          <w:rFonts w:ascii="Source Sans Pro" w:hAnsi="Source Sans Pro"/>
          <w:sz w:val="22"/>
          <w:szCs w:val="22"/>
          <w:lang w:val="nl-BE"/>
        </w:rPr>
        <w:t xml:space="preserve">V </w:t>
      </w:r>
      <w:r w:rsidRPr="00E37794">
        <w:rPr>
          <w:rFonts w:ascii="Source Sans Pro" w:hAnsi="Source Sans Pro"/>
          <w:sz w:val="22"/>
          <w:szCs w:val="22"/>
          <w:lang w:val="nl-BE"/>
        </w:rPr>
        <w:t xml:space="preserve">  </w:t>
      </w:r>
      <w:r w:rsidR="00DE2FCF" w:rsidRPr="00E37794">
        <w:rPr>
          <w:rFonts w:ascii="Source Sans Pro" w:hAnsi="Source Sans Pro"/>
          <w:sz w:val="22"/>
          <w:szCs w:val="22"/>
          <w:lang w:val="nl-BE"/>
        </w:rPr>
        <w:t xml:space="preserve">€ </w:t>
      </w:r>
      <w:r w:rsidR="006216A8">
        <w:rPr>
          <w:rFonts w:ascii="Source Sans Pro" w:hAnsi="Source Sans Pro"/>
          <w:sz w:val="22"/>
          <w:szCs w:val="22"/>
          <w:lang w:val="nl-BE"/>
        </w:rPr>
        <w:t xml:space="preserve"> </w:t>
      </w:r>
      <w:r w:rsidR="00DE2FCF" w:rsidRPr="00E37794">
        <w:rPr>
          <w:rFonts w:ascii="Source Sans Pro" w:hAnsi="Source Sans Pro"/>
          <w:sz w:val="22"/>
          <w:szCs w:val="22"/>
          <w:lang w:val="nl-BE"/>
        </w:rPr>
        <w:t>11.</w:t>
      </w:r>
      <w:r w:rsidR="006216A8">
        <w:rPr>
          <w:rFonts w:ascii="Source Sans Pro" w:hAnsi="Source Sans Pro"/>
          <w:sz w:val="22"/>
          <w:szCs w:val="22"/>
          <w:lang w:val="nl-BE"/>
        </w:rPr>
        <w:t xml:space="preserve">697,44 </w:t>
      </w:r>
      <w:r w:rsidR="006216A8">
        <w:rPr>
          <w:rFonts w:ascii="Source Sans Pro" w:hAnsi="Source Sans Pro"/>
          <w:sz w:val="22"/>
          <w:szCs w:val="22"/>
          <w:lang w:val="nl-BE"/>
        </w:rPr>
        <w:tab/>
      </w:r>
      <w:r w:rsidR="006216A8">
        <w:rPr>
          <w:rFonts w:ascii="Source Sans Pro" w:hAnsi="Source Sans Pro"/>
          <w:sz w:val="22"/>
          <w:szCs w:val="22"/>
          <w:lang w:val="nl-BE"/>
        </w:rPr>
        <w:tab/>
      </w:r>
      <w:r w:rsidR="006216A8">
        <w:rPr>
          <w:rFonts w:ascii="Source Sans Pro" w:hAnsi="Source Sans Pro"/>
          <w:sz w:val="22"/>
          <w:szCs w:val="22"/>
          <w:lang w:val="nl-BE"/>
        </w:rPr>
        <w:tab/>
      </w:r>
    </w:p>
    <w:p w14:paraId="30BC27BE" w14:textId="3D4D722D" w:rsidR="003D0CF4" w:rsidRDefault="003D0CF4" w:rsidP="00DE2FCF">
      <w:pPr>
        <w:rPr>
          <w:rFonts w:ascii="Source Sans Pro" w:hAnsi="Source Sans Pro"/>
          <w:sz w:val="22"/>
          <w:szCs w:val="22"/>
          <w:lang w:val="nl-BE"/>
        </w:rPr>
      </w:pPr>
    </w:p>
    <w:p w14:paraId="1FDB80BC" w14:textId="77777777" w:rsidR="00364F66" w:rsidRPr="00E37794" w:rsidRDefault="00364F66" w:rsidP="00364F66">
      <w:pPr>
        <w:rPr>
          <w:rFonts w:ascii="Source Sans Pro" w:hAnsi="Source Sans Pro"/>
          <w:sz w:val="22"/>
          <w:szCs w:val="22"/>
          <w:lang w:val="nl-BE"/>
        </w:rPr>
      </w:pPr>
      <w:r w:rsidRPr="00E37794">
        <w:rPr>
          <w:rFonts w:ascii="Source Sans Pro" w:hAnsi="Source Sans Pro"/>
          <w:sz w:val="22"/>
          <w:szCs w:val="22"/>
          <w:lang w:val="nl-BE"/>
        </w:rPr>
        <w:t xml:space="preserve">De berekening van de IT houdt ook rekening met de belastbare inkomsten van de persoon met een beperking. Afhankelijk van deze inkomsten kan het bedrag van de IT lager liggen dan het maximumbedrag of is er geen recht op IT. </w:t>
      </w:r>
    </w:p>
    <w:p w14:paraId="6F899E76" w14:textId="5D616F6A" w:rsidR="00364F66" w:rsidRPr="00E37794" w:rsidRDefault="00364F66" w:rsidP="00364F66">
      <w:pPr>
        <w:rPr>
          <w:rFonts w:ascii="Source Sans Pro" w:hAnsi="Source Sans Pro"/>
          <w:sz w:val="22"/>
          <w:szCs w:val="22"/>
          <w:lang w:val="nl-BE"/>
        </w:rPr>
      </w:pPr>
      <w:r w:rsidRPr="00E37794">
        <w:rPr>
          <w:rFonts w:ascii="Source Sans Pro" w:hAnsi="Source Sans Pro"/>
          <w:sz w:val="22"/>
          <w:szCs w:val="22"/>
          <w:lang w:val="nl-BE"/>
        </w:rPr>
        <w:t>Vanaf 01/01/21 worden de inkomsten van de partner van de persoon met een beperking volledig vrijgesteld voor de berekening van de IT.</w:t>
      </w:r>
    </w:p>
    <w:p w14:paraId="17A6A80C" w14:textId="77777777" w:rsidR="00364F66" w:rsidRPr="00E37794" w:rsidRDefault="00364F66">
      <w:pPr>
        <w:rPr>
          <w:rFonts w:ascii="Source Sans Pro" w:hAnsi="Source Sans Pro"/>
          <w:sz w:val="22"/>
          <w:szCs w:val="22"/>
          <w:lang w:val="nl-BE"/>
        </w:rPr>
      </w:pPr>
    </w:p>
    <w:p w14:paraId="3D8D8930" w14:textId="3C9C726E" w:rsidR="000B5B60" w:rsidRPr="00E37794" w:rsidRDefault="000B5B60">
      <w:pPr>
        <w:rPr>
          <w:rFonts w:ascii="Source Sans Pro" w:hAnsi="Source Sans Pro"/>
          <w:sz w:val="22"/>
          <w:szCs w:val="22"/>
          <w:lang w:val="nl-BE"/>
        </w:rPr>
      </w:pPr>
    </w:p>
    <w:p w14:paraId="58DEA92C" w14:textId="710CD433" w:rsidR="00AD1265" w:rsidRPr="00E37794" w:rsidRDefault="00AD1265">
      <w:pPr>
        <w:rPr>
          <w:rFonts w:ascii="Source Sans Pro" w:hAnsi="Source Sans Pro"/>
          <w:sz w:val="22"/>
          <w:szCs w:val="22"/>
          <w:lang w:val="nl-BE"/>
        </w:rPr>
      </w:pPr>
    </w:p>
    <w:p w14:paraId="143592DB" w14:textId="664F8571" w:rsidR="00AD1265" w:rsidRPr="00E37794" w:rsidRDefault="00AD1265">
      <w:pPr>
        <w:rPr>
          <w:rFonts w:ascii="Source Sans Pro" w:hAnsi="Source Sans Pro"/>
          <w:sz w:val="22"/>
          <w:szCs w:val="22"/>
          <w:lang w:val="nl-BE"/>
        </w:rPr>
      </w:pPr>
    </w:p>
    <w:p w14:paraId="13BF2E80" w14:textId="28678DF0" w:rsidR="00AD1265" w:rsidRPr="00E37794" w:rsidRDefault="00AD1265">
      <w:pPr>
        <w:rPr>
          <w:rFonts w:ascii="Source Sans Pro" w:hAnsi="Source Sans Pro"/>
          <w:sz w:val="22"/>
          <w:szCs w:val="22"/>
          <w:lang w:val="nl-BE"/>
        </w:rPr>
      </w:pPr>
    </w:p>
    <w:p w14:paraId="27BCF4D3" w14:textId="170904D1" w:rsidR="00AD1265" w:rsidRPr="00E37794" w:rsidRDefault="00AD1265">
      <w:pPr>
        <w:rPr>
          <w:rFonts w:ascii="Source Sans Pro" w:hAnsi="Source Sans Pro"/>
          <w:sz w:val="22"/>
          <w:szCs w:val="22"/>
          <w:lang w:val="nl-BE"/>
        </w:rPr>
      </w:pPr>
    </w:p>
    <w:p w14:paraId="500A8850" w14:textId="77777777" w:rsidR="00AD1265" w:rsidRPr="00E37794" w:rsidRDefault="00AD1265">
      <w:pPr>
        <w:rPr>
          <w:rFonts w:ascii="Source Sans Pro" w:hAnsi="Source Sans Pro"/>
          <w:sz w:val="22"/>
          <w:szCs w:val="22"/>
          <w:lang w:val="nl-BE"/>
        </w:rPr>
      </w:pPr>
    </w:p>
    <w:p w14:paraId="7A1274CF" w14:textId="3118177F" w:rsidR="00377875" w:rsidRPr="00E37794" w:rsidRDefault="00377875">
      <w:pPr>
        <w:rPr>
          <w:rFonts w:ascii="Source Sans Pro" w:hAnsi="Source Sans Pro"/>
          <w:sz w:val="22"/>
          <w:szCs w:val="22"/>
          <w:lang w:val="nl-BE"/>
        </w:rPr>
      </w:pPr>
    </w:p>
    <w:p w14:paraId="3BC63C39" w14:textId="69DB94BF" w:rsidR="00377875" w:rsidRPr="00E37794" w:rsidRDefault="00377875">
      <w:pPr>
        <w:rPr>
          <w:rFonts w:ascii="Source Sans Pro" w:hAnsi="Source Sans Pro"/>
          <w:b/>
          <w:bCs/>
          <w:sz w:val="22"/>
          <w:szCs w:val="22"/>
          <w:lang w:val="nl-BE"/>
        </w:rPr>
      </w:pPr>
      <w:r w:rsidRPr="00E37794">
        <w:rPr>
          <w:rFonts w:ascii="Source Sans Pro" w:hAnsi="Source Sans Pro"/>
          <w:b/>
          <w:bCs/>
          <w:sz w:val="22"/>
          <w:szCs w:val="22"/>
          <w:lang w:val="nl-BE"/>
        </w:rPr>
        <w:t>POP</w:t>
      </w:r>
    </w:p>
    <w:p w14:paraId="27E65834" w14:textId="50C975A4" w:rsidR="00377875" w:rsidRPr="00E37794" w:rsidRDefault="00377875">
      <w:pPr>
        <w:rPr>
          <w:rFonts w:ascii="Source Sans Pro" w:hAnsi="Source Sans Pro"/>
          <w:b/>
          <w:bCs/>
          <w:sz w:val="22"/>
          <w:szCs w:val="22"/>
          <w:lang w:val="nl-BE"/>
        </w:rPr>
      </w:pPr>
      <w:r w:rsidRPr="00E37794">
        <w:rPr>
          <w:rFonts w:ascii="Source Sans Pro" w:hAnsi="Source Sans Pro"/>
          <w:b/>
          <w:bCs/>
          <w:sz w:val="22"/>
          <w:szCs w:val="22"/>
          <w:lang w:val="nl-BE"/>
        </w:rPr>
        <w:t>Platform Ouderprojecten</w:t>
      </w:r>
    </w:p>
    <w:sectPr w:rsidR="00377875" w:rsidRPr="00E37794" w:rsidSect="000E3349">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D383" w14:textId="77777777" w:rsidR="008C6DBC" w:rsidRDefault="008C6DBC" w:rsidP="00E37794">
      <w:r>
        <w:separator/>
      </w:r>
    </w:p>
  </w:endnote>
  <w:endnote w:type="continuationSeparator" w:id="0">
    <w:p w14:paraId="15E84960" w14:textId="77777777" w:rsidR="008C6DBC" w:rsidRDefault="008C6DBC" w:rsidP="00E3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980540"/>
      <w:docPartObj>
        <w:docPartGallery w:val="Page Numbers (Bottom of Page)"/>
        <w:docPartUnique/>
      </w:docPartObj>
    </w:sdtPr>
    <w:sdtContent>
      <w:p w14:paraId="7D1ACDD4" w14:textId="15B2DF67" w:rsidR="003D0CF4" w:rsidRDefault="003D0CF4">
        <w:pPr>
          <w:pStyle w:val="Voettekst"/>
          <w:jc w:val="center"/>
        </w:pPr>
        <w:r>
          <w:fldChar w:fldCharType="begin"/>
        </w:r>
        <w:r>
          <w:instrText>PAGE   \* MERGEFORMAT</w:instrText>
        </w:r>
        <w:r>
          <w:fldChar w:fldCharType="separate"/>
        </w:r>
        <w:r>
          <w:t>2</w:t>
        </w:r>
        <w:r>
          <w:fldChar w:fldCharType="end"/>
        </w:r>
      </w:p>
    </w:sdtContent>
  </w:sdt>
  <w:p w14:paraId="32E1309E" w14:textId="77777777" w:rsidR="003D0CF4" w:rsidRDefault="003D0C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72C2" w14:textId="77777777" w:rsidR="008C6DBC" w:rsidRDefault="008C6DBC" w:rsidP="00E37794">
      <w:r>
        <w:separator/>
      </w:r>
    </w:p>
  </w:footnote>
  <w:footnote w:type="continuationSeparator" w:id="0">
    <w:p w14:paraId="225E9BB5" w14:textId="77777777" w:rsidR="008C6DBC" w:rsidRDefault="008C6DBC" w:rsidP="00E37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BA76" w14:textId="1B00998E" w:rsidR="00E37794" w:rsidRDefault="00E37794">
    <w:pPr>
      <w:pStyle w:val="Koptekst"/>
    </w:pPr>
    <w:r>
      <w:ptab w:relativeTo="margin" w:alignment="center" w:leader="none"/>
    </w:r>
    <w:r>
      <w:t>GiPSo fiche IVT en ITT</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526"/>
    <w:multiLevelType w:val="hybridMultilevel"/>
    <w:tmpl w:val="4A70F9D8"/>
    <w:lvl w:ilvl="0" w:tplc="08130001">
      <w:start w:val="1"/>
      <w:numFmt w:val="bullet"/>
      <w:lvlText w:val=""/>
      <w:lvlJc w:val="left"/>
      <w:pPr>
        <w:ind w:left="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7CFA53C7"/>
    <w:multiLevelType w:val="multilevel"/>
    <w:tmpl w:val="8522E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80"/>
    <w:rsid w:val="000B5B60"/>
    <w:rsid w:val="000E3349"/>
    <w:rsid w:val="00240531"/>
    <w:rsid w:val="00282B7D"/>
    <w:rsid w:val="00364F66"/>
    <w:rsid w:val="00373FC9"/>
    <w:rsid w:val="00377875"/>
    <w:rsid w:val="003D0CF4"/>
    <w:rsid w:val="00423880"/>
    <w:rsid w:val="00472F0D"/>
    <w:rsid w:val="00475499"/>
    <w:rsid w:val="00492BDD"/>
    <w:rsid w:val="004A2176"/>
    <w:rsid w:val="004A7FA3"/>
    <w:rsid w:val="005557CE"/>
    <w:rsid w:val="005A70CC"/>
    <w:rsid w:val="005C1C93"/>
    <w:rsid w:val="005E6A55"/>
    <w:rsid w:val="006204B1"/>
    <w:rsid w:val="006216A8"/>
    <w:rsid w:val="006A6FD2"/>
    <w:rsid w:val="006D1B35"/>
    <w:rsid w:val="007D0624"/>
    <w:rsid w:val="008A5DA6"/>
    <w:rsid w:val="008C6DBC"/>
    <w:rsid w:val="008E07A5"/>
    <w:rsid w:val="00951E5C"/>
    <w:rsid w:val="009D73E4"/>
    <w:rsid w:val="00A835D0"/>
    <w:rsid w:val="00AD1265"/>
    <w:rsid w:val="00B3764D"/>
    <w:rsid w:val="00DC5EE6"/>
    <w:rsid w:val="00DE2FCF"/>
    <w:rsid w:val="00E37794"/>
    <w:rsid w:val="00E67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F8A3"/>
  <w14:defaultImageDpi w14:val="32767"/>
  <w15:chartTrackingRefBased/>
  <w15:docId w15:val="{5CAFFACE-A31E-D340-8442-9ADB89F9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764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764D"/>
    <w:rPr>
      <w:rFonts w:ascii="Segoe UI" w:hAnsi="Segoe UI" w:cs="Segoe UI"/>
      <w:sz w:val="18"/>
      <w:szCs w:val="18"/>
    </w:rPr>
  </w:style>
  <w:style w:type="character" w:styleId="Verwijzingopmerking">
    <w:name w:val="annotation reference"/>
    <w:basedOn w:val="Standaardalinea-lettertype"/>
    <w:uiPriority w:val="99"/>
    <w:semiHidden/>
    <w:unhideWhenUsed/>
    <w:rsid w:val="00B3764D"/>
    <w:rPr>
      <w:sz w:val="16"/>
      <w:szCs w:val="16"/>
    </w:rPr>
  </w:style>
  <w:style w:type="paragraph" w:styleId="Tekstopmerking">
    <w:name w:val="annotation text"/>
    <w:basedOn w:val="Standaard"/>
    <w:link w:val="TekstopmerkingChar"/>
    <w:uiPriority w:val="99"/>
    <w:unhideWhenUsed/>
    <w:rsid w:val="00B3764D"/>
    <w:rPr>
      <w:sz w:val="20"/>
      <w:szCs w:val="20"/>
    </w:rPr>
  </w:style>
  <w:style w:type="character" w:customStyle="1" w:styleId="TekstopmerkingChar">
    <w:name w:val="Tekst opmerking Char"/>
    <w:basedOn w:val="Standaardalinea-lettertype"/>
    <w:link w:val="Tekstopmerking"/>
    <w:uiPriority w:val="99"/>
    <w:rsid w:val="00B3764D"/>
    <w:rPr>
      <w:sz w:val="20"/>
      <w:szCs w:val="20"/>
    </w:rPr>
  </w:style>
  <w:style w:type="paragraph" w:styleId="Onderwerpvanopmerking">
    <w:name w:val="annotation subject"/>
    <w:basedOn w:val="Tekstopmerking"/>
    <w:next w:val="Tekstopmerking"/>
    <w:link w:val="OnderwerpvanopmerkingChar"/>
    <w:uiPriority w:val="99"/>
    <w:semiHidden/>
    <w:unhideWhenUsed/>
    <w:rsid w:val="00B3764D"/>
    <w:rPr>
      <w:b/>
      <w:bCs/>
    </w:rPr>
  </w:style>
  <w:style w:type="character" w:customStyle="1" w:styleId="OnderwerpvanopmerkingChar">
    <w:name w:val="Onderwerp van opmerking Char"/>
    <w:basedOn w:val="TekstopmerkingChar"/>
    <w:link w:val="Onderwerpvanopmerking"/>
    <w:uiPriority w:val="99"/>
    <w:semiHidden/>
    <w:rsid w:val="00B3764D"/>
    <w:rPr>
      <w:b/>
      <w:bCs/>
      <w:sz w:val="20"/>
      <w:szCs w:val="20"/>
    </w:rPr>
  </w:style>
  <w:style w:type="paragraph" w:styleId="Koptekst">
    <w:name w:val="header"/>
    <w:basedOn w:val="Standaard"/>
    <w:link w:val="KoptekstChar"/>
    <w:uiPriority w:val="99"/>
    <w:unhideWhenUsed/>
    <w:rsid w:val="00E37794"/>
    <w:pPr>
      <w:tabs>
        <w:tab w:val="center" w:pos="4536"/>
        <w:tab w:val="right" w:pos="9072"/>
      </w:tabs>
    </w:pPr>
  </w:style>
  <w:style w:type="character" w:customStyle="1" w:styleId="KoptekstChar">
    <w:name w:val="Koptekst Char"/>
    <w:basedOn w:val="Standaardalinea-lettertype"/>
    <w:link w:val="Koptekst"/>
    <w:uiPriority w:val="99"/>
    <w:rsid w:val="00E37794"/>
  </w:style>
  <w:style w:type="paragraph" w:styleId="Voettekst">
    <w:name w:val="footer"/>
    <w:basedOn w:val="Standaard"/>
    <w:link w:val="VoettekstChar"/>
    <w:uiPriority w:val="99"/>
    <w:unhideWhenUsed/>
    <w:rsid w:val="00E37794"/>
    <w:pPr>
      <w:tabs>
        <w:tab w:val="center" w:pos="4536"/>
        <w:tab w:val="right" w:pos="9072"/>
      </w:tabs>
    </w:pPr>
  </w:style>
  <w:style w:type="character" w:customStyle="1" w:styleId="VoettekstChar">
    <w:name w:val="Voettekst Char"/>
    <w:basedOn w:val="Standaardalinea-lettertype"/>
    <w:link w:val="Voettekst"/>
    <w:uiPriority w:val="99"/>
    <w:rsid w:val="00E37794"/>
  </w:style>
  <w:style w:type="character" w:styleId="Hyperlink">
    <w:name w:val="Hyperlink"/>
    <w:basedOn w:val="Standaardalinea-lettertype"/>
    <w:uiPriority w:val="99"/>
    <w:unhideWhenUsed/>
    <w:rsid w:val="00DC5EE6"/>
    <w:rPr>
      <w:color w:val="0563C1" w:themeColor="hyperlink"/>
      <w:u w:val="single"/>
    </w:rPr>
  </w:style>
  <w:style w:type="character" w:styleId="Onopgelostemelding">
    <w:name w:val="Unresolved Mention"/>
    <w:basedOn w:val="Standaardalinea-lettertype"/>
    <w:uiPriority w:val="99"/>
    <w:rsid w:val="00DC5EE6"/>
    <w:rPr>
      <w:color w:val="605E5C"/>
      <w:shd w:val="clear" w:color="auto" w:fill="E1DFDD"/>
    </w:rPr>
  </w:style>
  <w:style w:type="paragraph" w:styleId="Lijstalinea">
    <w:name w:val="List Paragraph"/>
    <w:basedOn w:val="Standaard"/>
    <w:uiPriority w:val="34"/>
    <w:qFormat/>
    <w:rsid w:val="003D0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5273">
      <w:bodyDiv w:val="1"/>
      <w:marLeft w:val="0"/>
      <w:marRight w:val="0"/>
      <w:marTop w:val="0"/>
      <w:marBottom w:val="0"/>
      <w:divBdr>
        <w:top w:val="none" w:sz="0" w:space="0" w:color="auto"/>
        <w:left w:val="none" w:sz="0" w:space="0" w:color="auto"/>
        <w:bottom w:val="none" w:sz="0" w:space="0" w:color="auto"/>
        <w:right w:val="none" w:sz="0" w:space="0" w:color="auto"/>
      </w:divBdr>
    </w:div>
    <w:div w:id="536889623">
      <w:bodyDiv w:val="1"/>
      <w:marLeft w:val="0"/>
      <w:marRight w:val="0"/>
      <w:marTop w:val="0"/>
      <w:marBottom w:val="0"/>
      <w:divBdr>
        <w:top w:val="none" w:sz="0" w:space="0" w:color="auto"/>
        <w:left w:val="none" w:sz="0" w:space="0" w:color="auto"/>
        <w:bottom w:val="none" w:sz="0" w:space="0" w:color="auto"/>
        <w:right w:val="none" w:sz="0" w:space="0" w:color="auto"/>
      </w:divBdr>
    </w:div>
    <w:div w:id="902835629">
      <w:bodyDiv w:val="1"/>
      <w:marLeft w:val="0"/>
      <w:marRight w:val="0"/>
      <w:marTop w:val="0"/>
      <w:marBottom w:val="0"/>
      <w:divBdr>
        <w:top w:val="none" w:sz="0" w:space="0" w:color="auto"/>
        <w:left w:val="none" w:sz="0" w:space="0" w:color="auto"/>
        <w:bottom w:val="none" w:sz="0" w:space="0" w:color="auto"/>
        <w:right w:val="none" w:sz="0" w:space="0" w:color="auto"/>
      </w:divBdr>
    </w:div>
    <w:div w:id="1053580183">
      <w:bodyDiv w:val="1"/>
      <w:marLeft w:val="0"/>
      <w:marRight w:val="0"/>
      <w:marTop w:val="0"/>
      <w:marBottom w:val="0"/>
      <w:divBdr>
        <w:top w:val="none" w:sz="0" w:space="0" w:color="auto"/>
        <w:left w:val="none" w:sz="0" w:space="0" w:color="auto"/>
        <w:bottom w:val="none" w:sz="0" w:space="0" w:color="auto"/>
        <w:right w:val="none" w:sz="0" w:space="0" w:color="auto"/>
      </w:divBdr>
    </w:div>
    <w:div w:id="16454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ndicap.belgium.be/nl/onze-dienstverlening/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Holvoet</dc:creator>
  <cp:keywords/>
  <dc:description/>
  <cp:lastModifiedBy>Bernadette Rutjes</cp:lastModifiedBy>
  <cp:revision>2</cp:revision>
  <dcterms:created xsi:type="dcterms:W3CDTF">2022-02-02T15:15:00Z</dcterms:created>
  <dcterms:modified xsi:type="dcterms:W3CDTF">2022-02-02T15:15:00Z</dcterms:modified>
</cp:coreProperties>
</file>